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31434" w14:textId="7375CBF4" w:rsidR="00FD294B" w:rsidRPr="00FD294B" w:rsidRDefault="00FD294B" w:rsidP="00FD294B">
      <w:pPr>
        <w:spacing w:line="240" w:lineRule="auto"/>
        <w:contextualSpacing/>
        <w:rPr>
          <w:rFonts w:ascii="Georgia" w:hAnsi="Georgia" w:cs="Calibri"/>
          <w:b/>
          <w:bCs/>
          <w:color w:val="006666"/>
          <w:sz w:val="24"/>
          <w:szCs w:val="24"/>
        </w:rPr>
      </w:pPr>
      <w:r w:rsidRPr="00FD294B">
        <w:rPr>
          <w:noProof/>
          <w:color w:val="006666"/>
          <w:lang w:eastAsia="en-IE"/>
        </w:rPr>
        <w:drawing>
          <wp:anchor distT="0" distB="0" distL="114300" distR="114300" simplePos="0" relativeHeight="251658240" behindDoc="0" locked="0" layoutInCell="1" allowOverlap="1" wp14:anchorId="091E4282" wp14:editId="0B4C983B">
            <wp:simplePos x="0" y="0"/>
            <wp:positionH relativeFrom="margin">
              <wp:posOffset>-7112</wp:posOffset>
            </wp:positionH>
            <wp:positionV relativeFrom="margin">
              <wp:posOffset>-340360</wp:posOffset>
            </wp:positionV>
            <wp:extent cx="1728470" cy="895350"/>
            <wp:effectExtent l="0" t="0" r="508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_RGB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895350"/>
                    </a:xfrm>
                    <a:prstGeom prst="rect">
                      <a:avLst/>
                    </a:prstGeom>
                  </pic:spPr>
                </pic:pic>
              </a:graphicData>
            </a:graphic>
            <wp14:sizeRelH relativeFrom="margin">
              <wp14:pctWidth>0</wp14:pctWidth>
            </wp14:sizeRelH>
            <wp14:sizeRelV relativeFrom="margin">
              <wp14:pctHeight>0</wp14:pctHeight>
            </wp14:sizeRelV>
          </wp:anchor>
        </w:drawing>
      </w:r>
      <w:r w:rsidRPr="00FD294B">
        <w:rPr>
          <w:rFonts w:ascii="Georgia" w:hAnsi="Georgia" w:cs="Calibri"/>
          <w:b/>
          <w:bCs/>
          <w:color w:val="006666"/>
          <w:sz w:val="24"/>
          <w:szCs w:val="24"/>
        </w:rPr>
        <w:t>Tipperary Education and Training Board (TETB)</w:t>
      </w:r>
    </w:p>
    <w:p w14:paraId="015AE73C" w14:textId="59918615" w:rsidR="00FD294B" w:rsidRDefault="00FD294B" w:rsidP="00FD294B">
      <w:pPr>
        <w:spacing w:line="240" w:lineRule="auto"/>
        <w:contextualSpacing/>
        <w:jc w:val="center"/>
        <w:rPr>
          <w:rFonts w:ascii="Georgia" w:hAnsi="Georgia" w:cs="Calibri"/>
          <w:b/>
          <w:bCs/>
          <w:sz w:val="24"/>
          <w:szCs w:val="24"/>
        </w:rPr>
      </w:pPr>
    </w:p>
    <w:p w14:paraId="3ED1AA9F" w14:textId="0C8B6B2F" w:rsidR="00FD294B" w:rsidRDefault="00FD294B" w:rsidP="00FD294B">
      <w:pPr>
        <w:spacing w:line="240" w:lineRule="auto"/>
        <w:contextualSpacing/>
        <w:jc w:val="center"/>
        <w:rPr>
          <w:rFonts w:ascii="Georgia" w:hAnsi="Georgia" w:cs="Calibri"/>
          <w:b/>
          <w:bCs/>
          <w:sz w:val="24"/>
          <w:szCs w:val="24"/>
        </w:rPr>
      </w:pPr>
    </w:p>
    <w:p w14:paraId="5B9BA03F" w14:textId="77777777" w:rsidR="00FD294B" w:rsidRDefault="00FD294B" w:rsidP="00FD294B">
      <w:pPr>
        <w:spacing w:line="240" w:lineRule="auto"/>
        <w:contextualSpacing/>
        <w:jc w:val="center"/>
        <w:rPr>
          <w:rFonts w:ascii="Georgia" w:hAnsi="Georgia" w:cs="Calibri"/>
          <w:b/>
          <w:bCs/>
          <w:sz w:val="24"/>
          <w:szCs w:val="24"/>
        </w:rPr>
      </w:pPr>
    </w:p>
    <w:p w14:paraId="1765A232" w14:textId="780F59A9" w:rsidR="00FD294B" w:rsidRPr="00FD294B" w:rsidRDefault="00FD294B" w:rsidP="00FD294B">
      <w:pPr>
        <w:shd w:val="clear" w:color="auto" w:fill="006666"/>
        <w:spacing w:line="240" w:lineRule="auto"/>
        <w:contextualSpacing/>
        <w:jc w:val="center"/>
        <w:rPr>
          <w:rFonts w:ascii="Georgia" w:hAnsi="Georgia" w:cs="Calibri"/>
          <w:b/>
          <w:bCs/>
          <w:color w:val="FFFFFF" w:themeColor="background1"/>
          <w:sz w:val="28"/>
          <w:szCs w:val="28"/>
        </w:rPr>
      </w:pPr>
      <w:r w:rsidRPr="00FD294B">
        <w:rPr>
          <w:rFonts w:ascii="Georgia" w:hAnsi="Georgia" w:cs="Calibri"/>
          <w:b/>
          <w:bCs/>
          <w:color w:val="FFFFFF" w:themeColor="background1"/>
          <w:sz w:val="28"/>
          <w:szCs w:val="28"/>
        </w:rPr>
        <w:t>COVID-19 Return to Work Safe</w:t>
      </w:r>
      <w:r w:rsidR="00724E50">
        <w:rPr>
          <w:rFonts w:ascii="Georgia" w:hAnsi="Georgia" w:cs="Calibri"/>
          <w:b/>
          <w:bCs/>
          <w:color w:val="FFFFFF" w:themeColor="background1"/>
          <w:sz w:val="28"/>
          <w:szCs w:val="28"/>
        </w:rPr>
        <w:t>l</w:t>
      </w:r>
      <w:r w:rsidRPr="00FD294B">
        <w:rPr>
          <w:rFonts w:ascii="Georgia" w:hAnsi="Georgia" w:cs="Calibri"/>
          <w:b/>
          <w:bCs/>
          <w:color w:val="FFFFFF" w:themeColor="background1"/>
          <w:sz w:val="28"/>
          <w:szCs w:val="28"/>
        </w:rPr>
        <w:t xml:space="preserve">y Protocol </w:t>
      </w:r>
    </w:p>
    <w:p w14:paraId="310C10E3" w14:textId="77777777" w:rsidR="00FD294B" w:rsidRPr="006156BC" w:rsidRDefault="00FD294B" w:rsidP="00FD294B">
      <w:pPr>
        <w:spacing w:line="240" w:lineRule="auto"/>
        <w:contextualSpacing/>
        <w:jc w:val="center"/>
        <w:rPr>
          <w:rFonts w:ascii="Georgia" w:hAnsi="Georgia" w:cs="Calibri"/>
          <w:b/>
          <w:bCs/>
          <w:sz w:val="24"/>
          <w:szCs w:val="24"/>
        </w:rPr>
      </w:pPr>
    </w:p>
    <w:p w14:paraId="723E46B6" w14:textId="77777777" w:rsidR="00864C4F" w:rsidRDefault="00FD294B" w:rsidP="00FD294B">
      <w:pPr>
        <w:spacing w:line="288" w:lineRule="auto"/>
        <w:contextualSpacing/>
        <w:jc w:val="both"/>
        <w:rPr>
          <w:rFonts w:ascii="Georgia" w:hAnsi="Georgia" w:cs="Calibri"/>
          <w:color w:val="000000"/>
          <w:sz w:val="24"/>
          <w:szCs w:val="24"/>
          <w:lang w:eastAsia="en-IE"/>
        </w:rPr>
      </w:pPr>
      <w:r w:rsidRPr="006156BC">
        <w:rPr>
          <w:rFonts w:ascii="Georgia" w:hAnsi="Georgia" w:cs="Calibri"/>
          <w:color w:val="000000"/>
          <w:sz w:val="24"/>
          <w:szCs w:val="24"/>
          <w:lang w:eastAsia="en-IE"/>
        </w:rPr>
        <w:t xml:space="preserve">In order to reduce the risk of the spread of COVID-19 in the workplace, TETB employees should follow all Public Health advice and guidance issued by the HSE and Gov.ie, as well as any specific direction from TETB. </w:t>
      </w:r>
    </w:p>
    <w:p w14:paraId="554AB23B" w14:textId="77777777" w:rsidR="00864C4F" w:rsidRDefault="00864C4F" w:rsidP="00FD294B">
      <w:pPr>
        <w:spacing w:line="288" w:lineRule="auto"/>
        <w:contextualSpacing/>
        <w:jc w:val="both"/>
        <w:rPr>
          <w:rFonts w:ascii="Georgia" w:hAnsi="Georgia" w:cs="Calibri"/>
          <w:color w:val="000000"/>
          <w:sz w:val="24"/>
          <w:szCs w:val="24"/>
          <w:lang w:eastAsia="en-IE"/>
        </w:rPr>
      </w:pPr>
    </w:p>
    <w:p w14:paraId="16E96B9C" w14:textId="77777777" w:rsidR="00864C4F" w:rsidRDefault="00FD294B" w:rsidP="00FD294B">
      <w:pPr>
        <w:spacing w:line="288" w:lineRule="auto"/>
        <w:contextualSpacing/>
        <w:jc w:val="both"/>
        <w:rPr>
          <w:rFonts w:ascii="Georgia" w:hAnsi="Georgia" w:cs="Calibri"/>
          <w:color w:val="000000"/>
          <w:sz w:val="24"/>
          <w:szCs w:val="24"/>
          <w:lang w:eastAsia="en-IE"/>
        </w:rPr>
      </w:pPr>
      <w:r w:rsidRPr="006156BC">
        <w:rPr>
          <w:rFonts w:ascii="Georgia" w:hAnsi="Georgia" w:cs="Calibri"/>
          <w:color w:val="000000"/>
          <w:sz w:val="24"/>
          <w:szCs w:val="24"/>
          <w:lang w:eastAsia="en-IE"/>
        </w:rPr>
        <w:t xml:space="preserve">Good hygiene practices must be adopted, such as frequent hand washing, respiratory etiquette and physical distancing, to protect themselves and their work colleagues against infection and should seek professional healthcare advice if feeling unwell.  </w:t>
      </w:r>
    </w:p>
    <w:p w14:paraId="7C0480F6" w14:textId="77777777" w:rsidR="00864C4F" w:rsidRDefault="00864C4F" w:rsidP="00FD294B">
      <w:pPr>
        <w:spacing w:line="288" w:lineRule="auto"/>
        <w:contextualSpacing/>
        <w:jc w:val="both"/>
        <w:rPr>
          <w:rFonts w:ascii="Georgia" w:hAnsi="Georgia" w:cs="Calibri"/>
          <w:color w:val="000000"/>
          <w:sz w:val="24"/>
          <w:szCs w:val="24"/>
          <w:lang w:eastAsia="en-IE"/>
        </w:rPr>
      </w:pPr>
    </w:p>
    <w:p w14:paraId="36F0A6B3" w14:textId="13D20B34" w:rsidR="00FD294B" w:rsidRPr="006156BC" w:rsidRDefault="00FD294B" w:rsidP="00FD294B">
      <w:pPr>
        <w:spacing w:line="288" w:lineRule="auto"/>
        <w:contextualSpacing/>
        <w:jc w:val="both"/>
        <w:rPr>
          <w:rFonts w:ascii="Georgia" w:hAnsi="Georgia" w:cs="Calibri"/>
          <w:color w:val="000000"/>
          <w:sz w:val="24"/>
          <w:szCs w:val="24"/>
          <w:lang w:eastAsia="en-IE"/>
        </w:rPr>
      </w:pPr>
      <w:r w:rsidRPr="006156BC">
        <w:rPr>
          <w:rFonts w:ascii="Georgia" w:hAnsi="Georgia" w:cs="Calibri"/>
          <w:color w:val="000000"/>
          <w:sz w:val="24"/>
          <w:szCs w:val="24"/>
          <w:lang w:eastAsia="en-IE"/>
        </w:rPr>
        <w:t xml:space="preserve">If an employee has any symptoms of COVID-19, they should not attend work.  Employees should also avoid making contact with their face and in particular their eyes, nose and mouth. Where necessary, employees should wash their hands immediately before touching their face. </w:t>
      </w:r>
    </w:p>
    <w:p w14:paraId="4937F522" w14:textId="77777777" w:rsidR="00FD294B" w:rsidRPr="006156BC" w:rsidRDefault="00FD294B" w:rsidP="00FD294B">
      <w:pPr>
        <w:spacing w:line="288" w:lineRule="auto"/>
        <w:contextualSpacing/>
        <w:rPr>
          <w:rFonts w:ascii="Georgia" w:hAnsi="Georgia" w:cs="Calibri"/>
          <w:color w:val="000000"/>
          <w:sz w:val="24"/>
          <w:szCs w:val="24"/>
          <w:lang w:eastAsia="en-IE"/>
        </w:rPr>
      </w:pPr>
    </w:p>
    <w:p w14:paraId="02C40241" w14:textId="563760A4" w:rsidR="00FD294B" w:rsidRPr="006156BC" w:rsidRDefault="00FD294B" w:rsidP="00FD294B">
      <w:pPr>
        <w:spacing w:line="288" w:lineRule="auto"/>
        <w:contextualSpacing/>
        <w:rPr>
          <w:rFonts w:ascii="Georgia" w:hAnsi="Georgia" w:cs="Calibri"/>
          <w:color w:val="000000"/>
          <w:sz w:val="24"/>
          <w:szCs w:val="24"/>
          <w:lang w:eastAsia="en-IE"/>
        </w:rPr>
      </w:pPr>
      <w:r w:rsidRPr="006156BC">
        <w:rPr>
          <w:rFonts w:ascii="Georgia" w:hAnsi="Georgia" w:cs="Calibri"/>
          <w:color w:val="000000"/>
          <w:sz w:val="24"/>
          <w:szCs w:val="24"/>
          <w:lang w:eastAsia="en-IE"/>
        </w:rPr>
        <w:t xml:space="preserve">Employees </w:t>
      </w:r>
      <w:r w:rsidR="00864C4F">
        <w:rPr>
          <w:rFonts w:ascii="Georgia" w:hAnsi="Georgia" w:cs="Calibri"/>
          <w:color w:val="000000"/>
          <w:sz w:val="24"/>
          <w:szCs w:val="24"/>
          <w:lang w:eastAsia="en-IE"/>
        </w:rPr>
        <w:t>are advised to</w:t>
      </w:r>
      <w:r w:rsidRPr="006156BC">
        <w:rPr>
          <w:rFonts w:ascii="Georgia" w:hAnsi="Georgia" w:cs="Calibri"/>
          <w:color w:val="000000"/>
          <w:sz w:val="24"/>
          <w:szCs w:val="24"/>
          <w:lang w:eastAsia="en-IE"/>
        </w:rPr>
        <w:t xml:space="preserve"> keep up to date with the latest measures introduced by the Government and any advice issued as a result.</w:t>
      </w:r>
    </w:p>
    <w:p w14:paraId="3497367B" w14:textId="77777777" w:rsidR="00FD294B" w:rsidRPr="006156BC" w:rsidRDefault="00FD294B" w:rsidP="00FD294B">
      <w:pPr>
        <w:spacing w:line="288" w:lineRule="auto"/>
        <w:rPr>
          <w:rFonts w:ascii="Georgia" w:hAnsi="Georgia" w:cs="Calibri"/>
          <w:color w:val="000000"/>
          <w:sz w:val="24"/>
          <w:szCs w:val="24"/>
          <w:lang w:eastAsia="en-IE"/>
        </w:rPr>
      </w:pPr>
    </w:p>
    <w:p w14:paraId="2811CF60" w14:textId="77777777" w:rsidR="00FD294B" w:rsidRPr="006156BC" w:rsidRDefault="00FD294B" w:rsidP="00FD294B">
      <w:pPr>
        <w:spacing w:line="288" w:lineRule="auto"/>
        <w:rPr>
          <w:rFonts w:ascii="Georgia" w:hAnsi="Georgia" w:cs="Calibri"/>
          <w:b/>
          <w:bCs/>
          <w:color w:val="000000"/>
          <w:sz w:val="24"/>
          <w:szCs w:val="24"/>
          <w:u w:val="single"/>
          <w:lang w:eastAsia="en-IE"/>
        </w:rPr>
      </w:pPr>
      <w:r w:rsidRPr="006156BC">
        <w:rPr>
          <w:rFonts w:ascii="Georgia" w:hAnsi="Georgia" w:cs="Calibri"/>
          <w:b/>
          <w:bCs/>
          <w:color w:val="000000"/>
          <w:sz w:val="24"/>
          <w:szCs w:val="24"/>
          <w:u w:val="single"/>
          <w:lang w:eastAsia="en-IE"/>
        </w:rPr>
        <w:t xml:space="preserve">Prior to returning to work in a </w:t>
      </w:r>
      <w:r>
        <w:rPr>
          <w:rFonts w:ascii="Georgia" w:hAnsi="Georgia" w:cs="Calibri"/>
          <w:b/>
          <w:bCs/>
          <w:color w:val="000000"/>
          <w:sz w:val="24"/>
          <w:szCs w:val="24"/>
          <w:u w:val="single"/>
          <w:lang w:eastAsia="en-IE"/>
        </w:rPr>
        <w:t>TETB</w:t>
      </w:r>
      <w:r w:rsidRPr="006156BC">
        <w:rPr>
          <w:rFonts w:ascii="Georgia" w:hAnsi="Georgia" w:cs="Calibri"/>
          <w:b/>
          <w:bCs/>
          <w:color w:val="000000"/>
          <w:sz w:val="24"/>
          <w:szCs w:val="24"/>
          <w:u w:val="single"/>
          <w:lang w:eastAsia="en-IE"/>
        </w:rPr>
        <w:t xml:space="preserve"> School/Centre/Office </w:t>
      </w:r>
      <w:r>
        <w:rPr>
          <w:rFonts w:ascii="Georgia" w:hAnsi="Georgia" w:cs="Calibri"/>
          <w:b/>
          <w:bCs/>
          <w:color w:val="000000"/>
          <w:sz w:val="24"/>
          <w:szCs w:val="24"/>
          <w:u w:val="single"/>
          <w:lang w:eastAsia="en-IE"/>
        </w:rPr>
        <w:t xml:space="preserve">all </w:t>
      </w:r>
      <w:r w:rsidRPr="006156BC">
        <w:rPr>
          <w:rFonts w:ascii="Georgia" w:hAnsi="Georgia" w:cs="Calibri"/>
          <w:b/>
          <w:bCs/>
          <w:color w:val="000000"/>
          <w:sz w:val="24"/>
          <w:szCs w:val="24"/>
          <w:u w:val="single"/>
          <w:lang w:eastAsia="en-IE"/>
        </w:rPr>
        <w:t>employees must:</w:t>
      </w:r>
    </w:p>
    <w:p w14:paraId="4E4D5351" w14:textId="36EB1192" w:rsidR="00FD294B" w:rsidRPr="006156BC" w:rsidRDefault="00FD294B" w:rsidP="00864C4F">
      <w:pPr>
        <w:pStyle w:val="ListParagraph"/>
        <w:numPr>
          <w:ilvl w:val="0"/>
          <w:numId w:val="2"/>
        </w:numPr>
        <w:spacing w:line="288" w:lineRule="auto"/>
        <w:contextualSpacing w:val="0"/>
        <w:rPr>
          <w:rFonts w:ascii="Georgia" w:hAnsi="Georgia" w:cs="Calibri"/>
          <w:color w:val="000000"/>
          <w:sz w:val="24"/>
          <w:szCs w:val="24"/>
          <w:lang w:eastAsia="en-IE"/>
        </w:rPr>
      </w:pPr>
      <w:r w:rsidRPr="006156BC">
        <w:rPr>
          <w:rFonts w:ascii="Georgia" w:hAnsi="Georgia" w:cs="Calibri"/>
          <w:color w:val="000000"/>
          <w:sz w:val="24"/>
          <w:szCs w:val="24"/>
          <w:lang w:eastAsia="en-IE"/>
        </w:rPr>
        <w:t xml:space="preserve">Complete and return the </w:t>
      </w:r>
      <w:r w:rsidR="00864C4F">
        <w:rPr>
          <w:rFonts w:ascii="Georgia" w:hAnsi="Georgia" w:cs="Calibri"/>
          <w:color w:val="000000"/>
          <w:sz w:val="24"/>
          <w:szCs w:val="24"/>
          <w:lang w:eastAsia="en-IE"/>
        </w:rPr>
        <w:t>Pre-Return to Work Form</w:t>
      </w:r>
      <w:r w:rsidRPr="006156BC">
        <w:rPr>
          <w:rFonts w:ascii="Georgia" w:hAnsi="Georgia" w:cs="Calibri"/>
          <w:color w:val="000000"/>
          <w:sz w:val="24"/>
          <w:szCs w:val="24"/>
          <w:lang w:eastAsia="en-IE"/>
        </w:rPr>
        <w:t xml:space="preserve"> </w:t>
      </w:r>
      <w:r w:rsidR="00864C4F">
        <w:rPr>
          <w:rFonts w:ascii="Georgia" w:hAnsi="Georgia" w:cs="Calibri"/>
          <w:color w:val="000000"/>
          <w:sz w:val="24"/>
          <w:szCs w:val="24"/>
          <w:lang w:eastAsia="en-IE"/>
        </w:rPr>
        <w:t xml:space="preserve">(below) </w:t>
      </w:r>
      <w:r w:rsidRPr="006156BC">
        <w:rPr>
          <w:rFonts w:ascii="Georgia" w:hAnsi="Georgia" w:cs="Calibri"/>
          <w:color w:val="000000"/>
          <w:sz w:val="24"/>
          <w:szCs w:val="24"/>
          <w:lang w:eastAsia="en-IE"/>
        </w:rPr>
        <w:t xml:space="preserve">at </w:t>
      </w:r>
      <w:r w:rsidRPr="00864C4F">
        <w:rPr>
          <w:rFonts w:ascii="Georgia" w:hAnsi="Georgia" w:cs="Calibri"/>
          <w:b/>
          <w:bCs/>
          <w:color w:val="000000"/>
          <w:sz w:val="24"/>
          <w:szCs w:val="24"/>
          <w:lang w:eastAsia="en-IE"/>
        </w:rPr>
        <w:t>least 3 days</w:t>
      </w:r>
      <w:r w:rsidRPr="006156BC">
        <w:rPr>
          <w:rFonts w:ascii="Georgia" w:hAnsi="Georgia" w:cs="Calibri"/>
          <w:color w:val="000000"/>
          <w:sz w:val="24"/>
          <w:szCs w:val="24"/>
          <w:lang w:eastAsia="en-IE"/>
        </w:rPr>
        <w:t xml:space="preserve"> before they return to work</w:t>
      </w:r>
      <w:r w:rsidR="00724E50">
        <w:rPr>
          <w:rFonts w:ascii="Georgia" w:hAnsi="Georgia" w:cs="Calibri"/>
          <w:color w:val="000000"/>
          <w:sz w:val="24"/>
          <w:szCs w:val="24"/>
          <w:lang w:eastAsia="en-IE"/>
        </w:rPr>
        <w:t>.</w:t>
      </w:r>
    </w:p>
    <w:p w14:paraId="0782222C" w14:textId="2796EDBE" w:rsidR="00FD294B" w:rsidRPr="006156BC" w:rsidRDefault="00FD294B" w:rsidP="00864C4F">
      <w:pPr>
        <w:pStyle w:val="ListParagraph"/>
        <w:numPr>
          <w:ilvl w:val="0"/>
          <w:numId w:val="2"/>
        </w:numPr>
        <w:spacing w:line="288" w:lineRule="auto"/>
        <w:contextualSpacing w:val="0"/>
        <w:rPr>
          <w:rFonts w:ascii="Georgia" w:hAnsi="Georgia" w:cs="Calibri"/>
          <w:color w:val="000000"/>
          <w:sz w:val="24"/>
          <w:szCs w:val="24"/>
          <w:lang w:eastAsia="en-IE"/>
        </w:rPr>
      </w:pPr>
      <w:r w:rsidRPr="006156BC">
        <w:rPr>
          <w:rFonts w:ascii="Georgia" w:hAnsi="Georgia" w:cs="Calibri"/>
          <w:color w:val="000000"/>
          <w:sz w:val="24"/>
          <w:szCs w:val="24"/>
          <w:lang w:eastAsia="en-IE"/>
        </w:rPr>
        <w:t>Inform their Principal/Line Manager if there are any other circumstances relating to COVID-19, not included in the form, which may need to be disclosed to allow their safe return to work</w:t>
      </w:r>
      <w:r w:rsidR="00724E50">
        <w:rPr>
          <w:rFonts w:ascii="Georgia" w:hAnsi="Georgia" w:cs="Calibri"/>
          <w:color w:val="000000"/>
          <w:sz w:val="24"/>
          <w:szCs w:val="24"/>
          <w:lang w:eastAsia="en-IE"/>
        </w:rPr>
        <w:t>.</w:t>
      </w:r>
    </w:p>
    <w:p w14:paraId="266599FF" w14:textId="642B5D2D" w:rsidR="00FD294B" w:rsidRPr="006156BC" w:rsidRDefault="00FD294B" w:rsidP="00864C4F">
      <w:pPr>
        <w:pStyle w:val="ListParagraph"/>
        <w:numPr>
          <w:ilvl w:val="0"/>
          <w:numId w:val="2"/>
        </w:numPr>
        <w:spacing w:line="288" w:lineRule="auto"/>
        <w:contextualSpacing w:val="0"/>
        <w:rPr>
          <w:rFonts w:ascii="Georgia" w:hAnsi="Georgia" w:cs="Calibri"/>
          <w:color w:val="000000"/>
          <w:sz w:val="24"/>
          <w:szCs w:val="24"/>
          <w:lang w:eastAsia="en-IE"/>
        </w:rPr>
      </w:pPr>
      <w:r w:rsidRPr="006156BC">
        <w:rPr>
          <w:rFonts w:ascii="Georgia" w:hAnsi="Georgia" w:cs="Calibri"/>
          <w:color w:val="000000"/>
          <w:sz w:val="24"/>
          <w:szCs w:val="24"/>
          <w:lang w:eastAsia="en-IE"/>
        </w:rPr>
        <w:t>Self-isolate at home and contact their GP promptly for further advice if they have any COVID-19 symptoms</w:t>
      </w:r>
      <w:r w:rsidR="00724E50">
        <w:rPr>
          <w:rFonts w:ascii="Georgia" w:hAnsi="Georgia" w:cs="Calibri"/>
          <w:color w:val="000000"/>
          <w:sz w:val="24"/>
          <w:szCs w:val="24"/>
          <w:lang w:eastAsia="en-IE"/>
        </w:rPr>
        <w:t>.</w:t>
      </w:r>
    </w:p>
    <w:p w14:paraId="22D1A554" w14:textId="6EA2684D" w:rsidR="00FD294B" w:rsidRPr="006156BC" w:rsidRDefault="00FD294B" w:rsidP="00864C4F">
      <w:pPr>
        <w:pStyle w:val="ListParagraph"/>
        <w:numPr>
          <w:ilvl w:val="0"/>
          <w:numId w:val="2"/>
        </w:numPr>
        <w:spacing w:line="288" w:lineRule="auto"/>
        <w:contextualSpacing w:val="0"/>
        <w:rPr>
          <w:rFonts w:ascii="Georgia" w:hAnsi="Georgia" w:cs="Calibri"/>
          <w:color w:val="000000"/>
          <w:sz w:val="24"/>
          <w:szCs w:val="24"/>
          <w:lang w:eastAsia="en-IE"/>
        </w:rPr>
      </w:pPr>
      <w:r w:rsidRPr="006156BC">
        <w:rPr>
          <w:rFonts w:ascii="Georgia" w:hAnsi="Georgia" w:cs="Calibri"/>
          <w:color w:val="000000"/>
          <w:sz w:val="24"/>
          <w:szCs w:val="24"/>
          <w:lang w:eastAsia="en-IE"/>
        </w:rPr>
        <w:t>Stay out of the workplace until all symptoms have cleared following self-isolation</w:t>
      </w:r>
      <w:r w:rsidR="00724E50">
        <w:rPr>
          <w:rFonts w:ascii="Georgia" w:hAnsi="Georgia" w:cs="Calibri"/>
          <w:color w:val="000000"/>
          <w:sz w:val="24"/>
          <w:szCs w:val="24"/>
          <w:lang w:eastAsia="en-IE"/>
        </w:rPr>
        <w:t>.</w:t>
      </w:r>
    </w:p>
    <w:p w14:paraId="5FC04B40" w14:textId="678853D2" w:rsidR="00FD294B" w:rsidRPr="006156BC" w:rsidRDefault="00FD294B" w:rsidP="00864C4F">
      <w:pPr>
        <w:pStyle w:val="ListParagraph"/>
        <w:numPr>
          <w:ilvl w:val="0"/>
          <w:numId w:val="2"/>
        </w:numPr>
        <w:spacing w:line="288" w:lineRule="auto"/>
        <w:contextualSpacing w:val="0"/>
        <w:rPr>
          <w:rFonts w:ascii="Georgia" w:hAnsi="Georgia" w:cs="Calibri"/>
          <w:color w:val="000000"/>
          <w:sz w:val="24"/>
          <w:szCs w:val="24"/>
          <w:lang w:eastAsia="en-IE"/>
        </w:rPr>
      </w:pPr>
      <w:r w:rsidRPr="006156BC">
        <w:rPr>
          <w:rFonts w:ascii="Georgia" w:hAnsi="Georgia" w:cs="Calibri"/>
          <w:color w:val="000000"/>
          <w:sz w:val="24"/>
          <w:szCs w:val="24"/>
          <w:lang w:eastAsia="en-IE"/>
        </w:rPr>
        <w:t>Participate in any induction training provided by TETB on their return to the workplace</w:t>
      </w:r>
      <w:r w:rsidR="00724E50">
        <w:rPr>
          <w:rFonts w:ascii="Georgia" w:hAnsi="Georgia" w:cs="Calibri"/>
          <w:color w:val="000000"/>
          <w:sz w:val="24"/>
          <w:szCs w:val="24"/>
          <w:lang w:eastAsia="en-IE"/>
        </w:rPr>
        <w:t>.</w:t>
      </w:r>
    </w:p>
    <w:p w14:paraId="62822693" w14:textId="54B92892" w:rsidR="00FD294B" w:rsidRDefault="00FD294B" w:rsidP="00FD294B">
      <w:pPr>
        <w:pStyle w:val="ListParagraph"/>
        <w:numPr>
          <w:ilvl w:val="0"/>
          <w:numId w:val="2"/>
        </w:numPr>
        <w:spacing w:line="288" w:lineRule="auto"/>
        <w:contextualSpacing w:val="0"/>
        <w:rPr>
          <w:rFonts w:ascii="Georgia" w:hAnsi="Georgia" w:cs="Calibri"/>
          <w:color w:val="000000"/>
          <w:sz w:val="24"/>
          <w:szCs w:val="24"/>
          <w:lang w:eastAsia="en-IE"/>
        </w:rPr>
      </w:pPr>
      <w:r w:rsidRPr="006156BC">
        <w:rPr>
          <w:rFonts w:ascii="Georgia" w:hAnsi="Georgia" w:cs="Calibri"/>
          <w:color w:val="000000"/>
          <w:sz w:val="24"/>
          <w:szCs w:val="24"/>
          <w:lang w:eastAsia="en-IE"/>
        </w:rPr>
        <w:t>Complete any temperature testing as implemented by TETB and in line with Public Health Advice</w:t>
      </w:r>
      <w:r w:rsidR="00864C4F">
        <w:rPr>
          <w:rFonts w:ascii="Georgia" w:hAnsi="Georgia" w:cs="Calibri"/>
          <w:color w:val="000000"/>
          <w:sz w:val="24"/>
          <w:szCs w:val="24"/>
          <w:lang w:eastAsia="en-IE"/>
        </w:rPr>
        <w:t>.</w:t>
      </w:r>
    </w:p>
    <w:p w14:paraId="5E565695" w14:textId="77777777" w:rsidR="00864C4F" w:rsidRPr="00864C4F" w:rsidRDefault="00864C4F" w:rsidP="00864C4F">
      <w:pPr>
        <w:pStyle w:val="ListParagraph"/>
        <w:spacing w:line="288" w:lineRule="auto"/>
        <w:ind w:left="644"/>
        <w:contextualSpacing w:val="0"/>
        <w:rPr>
          <w:rFonts w:ascii="Georgia" w:hAnsi="Georgia" w:cs="Calibri"/>
          <w:color w:val="000000"/>
          <w:sz w:val="24"/>
          <w:szCs w:val="24"/>
          <w:lang w:eastAsia="en-IE"/>
        </w:rPr>
      </w:pPr>
    </w:p>
    <w:p w14:paraId="360ECEB6" w14:textId="77777777" w:rsidR="00FD294B" w:rsidRPr="005A15F1" w:rsidRDefault="00FD294B" w:rsidP="00FD294B">
      <w:pPr>
        <w:rPr>
          <w:rFonts w:ascii="Calibri" w:hAnsi="Calibri" w:cs="Calibri"/>
          <w:color w:val="000000"/>
          <w:sz w:val="24"/>
          <w:szCs w:val="24"/>
          <w:lang w:eastAsia="en-IE"/>
        </w:rPr>
      </w:pPr>
    </w:p>
    <w:p w14:paraId="448F60CF" w14:textId="25836519" w:rsidR="00FD294B" w:rsidRPr="00864C4F" w:rsidRDefault="00864C4F" w:rsidP="00864C4F">
      <w:pPr>
        <w:rPr>
          <w:rFonts w:ascii="Calibri" w:hAnsi="Calibri" w:cs="Calibri"/>
          <w:color w:val="000000"/>
          <w:sz w:val="24"/>
          <w:szCs w:val="24"/>
          <w:lang w:eastAsia="en-IE"/>
        </w:rPr>
      </w:pPr>
      <w:r w:rsidRPr="00FD294B">
        <w:rPr>
          <w:noProof/>
          <w:color w:val="006666"/>
          <w:sz w:val="24"/>
          <w:szCs w:val="24"/>
          <w:lang w:eastAsia="en-IE"/>
        </w:rPr>
        <w:drawing>
          <wp:anchor distT="0" distB="0" distL="114300" distR="114300" simplePos="0" relativeHeight="251667456" behindDoc="0" locked="0" layoutInCell="1" allowOverlap="1" wp14:anchorId="1FE3891E" wp14:editId="51F71429">
            <wp:simplePos x="0" y="0"/>
            <wp:positionH relativeFrom="margin">
              <wp:align>left</wp:align>
            </wp:positionH>
            <wp:positionV relativeFrom="margin">
              <wp:posOffset>-45296</wp:posOffset>
            </wp:positionV>
            <wp:extent cx="1728470" cy="895350"/>
            <wp:effectExtent l="0" t="0" r="5080" b="0"/>
            <wp:wrapSquare wrapText="bothSides"/>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_RGB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470" cy="895350"/>
                    </a:xfrm>
                    <a:prstGeom prst="rect">
                      <a:avLst/>
                    </a:prstGeom>
                  </pic:spPr>
                </pic:pic>
              </a:graphicData>
            </a:graphic>
            <wp14:sizeRelH relativeFrom="margin">
              <wp14:pctWidth>0</wp14:pctWidth>
            </wp14:sizeRelH>
            <wp14:sizeRelV relativeFrom="margin">
              <wp14:pctHeight>0</wp14:pctHeight>
            </wp14:sizeRelV>
          </wp:anchor>
        </w:drawing>
      </w:r>
      <w:r w:rsidR="00FD294B" w:rsidRPr="00FD294B">
        <w:rPr>
          <w:rFonts w:ascii="Georgia" w:hAnsi="Georgia"/>
          <w:b/>
          <w:bCs/>
          <w:color w:val="006666"/>
          <w:sz w:val="24"/>
          <w:szCs w:val="24"/>
        </w:rPr>
        <w:t>Tipperary Education and Training Board (TETB)</w:t>
      </w:r>
    </w:p>
    <w:p w14:paraId="6A120B6C" w14:textId="3CCA2AAD" w:rsidR="00FD294B" w:rsidRDefault="00FD294B" w:rsidP="00FD294B">
      <w:pPr>
        <w:jc w:val="center"/>
        <w:rPr>
          <w:rFonts w:ascii="Georgia" w:hAnsi="Georgia"/>
          <w:b/>
          <w:bCs/>
        </w:rPr>
      </w:pPr>
    </w:p>
    <w:p w14:paraId="32D40A56" w14:textId="77777777" w:rsidR="00864C4F" w:rsidRPr="005A15F1" w:rsidRDefault="00864C4F" w:rsidP="00FD294B">
      <w:pPr>
        <w:jc w:val="center"/>
        <w:rPr>
          <w:rFonts w:ascii="Georgia" w:hAnsi="Georgia"/>
          <w:b/>
          <w:bCs/>
        </w:rPr>
      </w:pPr>
    </w:p>
    <w:p w14:paraId="4A43030C" w14:textId="77777777" w:rsidR="00FD294B" w:rsidRPr="00FD294B" w:rsidRDefault="00FD294B" w:rsidP="00FD294B">
      <w:pPr>
        <w:shd w:val="clear" w:color="auto" w:fill="006666"/>
        <w:jc w:val="center"/>
        <w:rPr>
          <w:rFonts w:ascii="Georgia" w:hAnsi="Georgia"/>
          <w:b/>
          <w:bCs/>
          <w:color w:val="FFFFFF" w:themeColor="background1"/>
          <w:sz w:val="28"/>
          <w:szCs w:val="28"/>
        </w:rPr>
      </w:pPr>
      <w:r w:rsidRPr="00FD294B">
        <w:rPr>
          <w:rFonts w:ascii="Georgia" w:hAnsi="Georgia"/>
          <w:b/>
          <w:bCs/>
          <w:color w:val="FFFFFF" w:themeColor="background1"/>
          <w:sz w:val="28"/>
          <w:szCs w:val="28"/>
        </w:rPr>
        <w:t>Pre-Return to Work Form</w:t>
      </w:r>
    </w:p>
    <w:p w14:paraId="07D8C632" w14:textId="77777777" w:rsidR="00FD294B" w:rsidRDefault="00FD294B" w:rsidP="00FD294B">
      <w:pPr>
        <w:rPr>
          <w:rFonts w:ascii="Georgia" w:hAnsi="Georgia"/>
        </w:rPr>
      </w:pPr>
    </w:p>
    <w:p w14:paraId="22380FAF" w14:textId="5D57299C" w:rsidR="00FD294B" w:rsidRPr="005A15F1" w:rsidRDefault="00FD294B" w:rsidP="00FD294B">
      <w:pPr>
        <w:rPr>
          <w:rFonts w:ascii="Georgia" w:hAnsi="Georgia"/>
          <w:sz w:val="24"/>
          <w:szCs w:val="24"/>
        </w:rPr>
      </w:pPr>
      <w:r w:rsidRPr="005A15F1">
        <w:rPr>
          <w:rFonts w:ascii="Georgia" w:hAnsi="Georgia"/>
          <w:sz w:val="24"/>
          <w:szCs w:val="24"/>
        </w:rPr>
        <w:t>This form must be completed by all staff members and returned to the</w:t>
      </w:r>
      <w:r w:rsidR="00242132">
        <w:rPr>
          <w:rFonts w:ascii="Georgia" w:hAnsi="Georgia"/>
          <w:sz w:val="24"/>
          <w:szCs w:val="24"/>
        </w:rPr>
        <w:t>ir</w:t>
      </w:r>
      <w:r w:rsidRPr="005A15F1">
        <w:rPr>
          <w:rFonts w:ascii="Georgia" w:hAnsi="Georgia"/>
          <w:sz w:val="24"/>
          <w:szCs w:val="24"/>
        </w:rPr>
        <w:t xml:space="preserve"> </w:t>
      </w:r>
      <w:r>
        <w:rPr>
          <w:rFonts w:ascii="Georgia" w:hAnsi="Georgia"/>
          <w:sz w:val="24"/>
          <w:szCs w:val="24"/>
        </w:rPr>
        <w:t>Principal</w:t>
      </w:r>
      <w:r w:rsidR="00242132">
        <w:rPr>
          <w:rFonts w:ascii="Georgia" w:hAnsi="Georgia"/>
          <w:sz w:val="24"/>
          <w:szCs w:val="24"/>
        </w:rPr>
        <w:t xml:space="preserve"> or </w:t>
      </w:r>
      <w:r>
        <w:rPr>
          <w:rFonts w:ascii="Georgia" w:hAnsi="Georgia"/>
          <w:sz w:val="24"/>
          <w:szCs w:val="24"/>
        </w:rPr>
        <w:t xml:space="preserve">Line </w:t>
      </w:r>
      <w:r w:rsidRPr="005A15F1">
        <w:rPr>
          <w:rFonts w:ascii="Georgia" w:hAnsi="Georgia"/>
          <w:sz w:val="24"/>
          <w:szCs w:val="24"/>
        </w:rPr>
        <w:t xml:space="preserve">Manager </w:t>
      </w:r>
      <w:r w:rsidRPr="006156BC">
        <w:rPr>
          <w:rFonts w:ascii="Georgia" w:hAnsi="Georgia"/>
          <w:b/>
          <w:bCs/>
          <w:sz w:val="24"/>
          <w:szCs w:val="24"/>
        </w:rPr>
        <w:t>before</w:t>
      </w:r>
      <w:r w:rsidRPr="005A15F1">
        <w:rPr>
          <w:rFonts w:ascii="Georgia" w:hAnsi="Georgia"/>
          <w:sz w:val="24"/>
          <w:szCs w:val="24"/>
        </w:rPr>
        <w:t xml:space="preserve"> returning to work.</w:t>
      </w:r>
    </w:p>
    <w:p w14:paraId="5BBE63CC" w14:textId="7E6DAE91" w:rsidR="00FD294B" w:rsidRPr="005A15F1" w:rsidRDefault="00FD294B" w:rsidP="00FD294B">
      <w:pPr>
        <w:rPr>
          <w:rFonts w:ascii="Georgia" w:hAnsi="Georgia" w:cs="Calibri"/>
          <w:color w:val="000000"/>
          <w:sz w:val="24"/>
          <w:szCs w:val="24"/>
          <w:lang w:eastAsia="en-IE"/>
        </w:rPr>
      </w:pPr>
      <w:r w:rsidRPr="005A15F1">
        <w:rPr>
          <w:rFonts w:ascii="Georgia" w:hAnsi="Georgia" w:cs="Calibri"/>
          <w:color w:val="000000"/>
          <w:sz w:val="24"/>
          <w:szCs w:val="24"/>
          <w:lang w:eastAsia="en-IE"/>
        </w:rPr>
        <w:t xml:space="preserve">If you answer </w:t>
      </w:r>
      <w:r w:rsidRPr="005A15F1">
        <w:rPr>
          <w:rFonts w:ascii="Georgia" w:hAnsi="Georgia" w:cs="Calibri"/>
          <w:b/>
          <w:bCs/>
          <w:color w:val="000000"/>
          <w:sz w:val="24"/>
          <w:szCs w:val="24"/>
          <w:lang w:eastAsia="en-IE"/>
        </w:rPr>
        <w:t>Yes</w:t>
      </w:r>
      <w:r w:rsidRPr="005A15F1">
        <w:rPr>
          <w:rFonts w:ascii="Georgia" w:hAnsi="Georgia" w:cs="Calibri"/>
          <w:color w:val="000000"/>
          <w:sz w:val="24"/>
          <w:szCs w:val="24"/>
          <w:lang w:eastAsia="en-IE"/>
        </w:rPr>
        <w:t xml:space="preserve"> to any of the questions below, you are strongly advised to seek medical advice before returning to the workplace and follow th</w:t>
      </w:r>
      <w:r w:rsidR="00EE59EB">
        <w:rPr>
          <w:rFonts w:ascii="Georgia" w:hAnsi="Georgia" w:cs="Calibri"/>
          <w:color w:val="000000"/>
          <w:sz w:val="24"/>
          <w:szCs w:val="24"/>
          <w:lang w:eastAsia="en-IE"/>
        </w:rPr>
        <w:t>is</w:t>
      </w:r>
      <w:r w:rsidRPr="005A15F1">
        <w:rPr>
          <w:rFonts w:ascii="Georgia" w:hAnsi="Georgia" w:cs="Calibri"/>
          <w:color w:val="000000"/>
          <w:sz w:val="24"/>
          <w:szCs w:val="24"/>
          <w:lang w:eastAsia="en-IE"/>
        </w:rPr>
        <w:t xml:space="preserve"> medical advice:</w:t>
      </w:r>
    </w:p>
    <w:p w14:paraId="32075DEE" w14:textId="77777777" w:rsidR="00FD294B" w:rsidRPr="005A15F1" w:rsidRDefault="00FD294B" w:rsidP="00FD294B">
      <w:pPr>
        <w:rPr>
          <w:rFonts w:ascii="Georgia" w:hAnsi="Georgia" w:cs="Calibri"/>
          <w:sz w:val="24"/>
          <w:szCs w:val="24"/>
          <w:shd w:val="clear" w:color="auto" w:fill="FAF9F8"/>
        </w:rPr>
      </w:pPr>
    </w:p>
    <w:tbl>
      <w:tblPr>
        <w:tblStyle w:val="TableGrid"/>
        <w:tblW w:w="9067" w:type="dxa"/>
        <w:tblLook w:val="04A0" w:firstRow="1" w:lastRow="0" w:firstColumn="1" w:lastColumn="0" w:noHBand="0" w:noVBand="1"/>
      </w:tblPr>
      <w:tblGrid>
        <w:gridCol w:w="451"/>
        <w:gridCol w:w="7203"/>
        <w:gridCol w:w="1413"/>
      </w:tblGrid>
      <w:tr w:rsidR="00FD294B" w:rsidRPr="005A15F1" w14:paraId="14CB5DF4" w14:textId="77777777" w:rsidTr="00FD294B">
        <w:trPr>
          <w:trHeight w:val="497"/>
        </w:trPr>
        <w:tc>
          <w:tcPr>
            <w:tcW w:w="7650" w:type="dxa"/>
            <w:gridSpan w:val="2"/>
            <w:vAlign w:val="center"/>
          </w:tcPr>
          <w:p w14:paraId="7D50C9F8" w14:textId="385AD3A8" w:rsidR="00FD294B" w:rsidRPr="00FD294B" w:rsidRDefault="00FD294B" w:rsidP="00FD294B">
            <w:pPr>
              <w:rPr>
                <w:rFonts w:ascii="Georgia" w:hAnsi="Georgia" w:cs="Calibri"/>
                <w:b/>
                <w:bCs/>
                <w:color w:val="000000"/>
                <w:sz w:val="24"/>
                <w:szCs w:val="24"/>
                <w:lang w:eastAsia="en-IE"/>
              </w:rPr>
            </w:pPr>
            <w:r>
              <w:rPr>
                <w:rFonts w:ascii="Georgia" w:hAnsi="Georgia" w:cs="Calibri"/>
                <w:b/>
                <w:bCs/>
                <w:color w:val="000000"/>
                <w:sz w:val="24"/>
                <w:szCs w:val="24"/>
                <w:lang w:eastAsia="en-IE"/>
              </w:rPr>
              <w:t>Question</w:t>
            </w:r>
          </w:p>
        </w:tc>
        <w:tc>
          <w:tcPr>
            <w:tcW w:w="1417" w:type="dxa"/>
            <w:vAlign w:val="center"/>
          </w:tcPr>
          <w:p w14:paraId="17A6EE6C" w14:textId="262A805A" w:rsidR="00FD294B" w:rsidRPr="00FD294B" w:rsidRDefault="00FD294B" w:rsidP="00FD294B">
            <w:pPr>
              <w:jc w:val="center"/>
              <w:rPr>
                <w:rFonts w:ascii="Georgia" w:hAnsi="Georgia" w:cs="Calibri"/>
                <w:b/>
                <w:bCs/>
                <w:color w:val="000000"/>
                <w:sz w:val="24"/>
                <w:szCs w:val="24"/>
                <w:lang w:eastAsia="en-IE"/>
              </w:rPr>
            </w:pPr>
            <w:r w:rsidRPr="00FD294B">
              <w:rPr>
                <w:rFonts w:ascii="Georgia" w:hAnsi="Georgia" w:cs="Calibri"/>
                <w:b/>
                <w:bCs/>
                <w:color w:val="000000"/>
                <w:sz w:val="24"/>
                <w:szCs w:val="24"/>
                <w:lang w:eastAsia="en-IE"/>
              </w:rPr>
              <w:t>Yes or No</w:t>
            </w:r>
          </w:p>
        </w:tc>
      </w:tr>
      <w:tr w:rsidR="00FD294B" w:rsidRPr="005A15F1" w14:paraId="7B7A067D" w14:textId="77777777" w:rsidTr="00FD294B">
        <w:trPr>
          <w:trHeight w:val="1021"/>
        </w:trPr>
        <w:tc>
          <w:tcPr>
            <w:tcW w:w="417" w:type="dxa"/>
          </w:tcPr>
          <w:p w14:paraId="5FAB3E9D" w14:textId="77777777" w:rsidR="00FD294B" w:rsidRPr="00FD294B" w:rsidRDefault="00FD294B" w:rsidP="00E91FB8">
            <w:pPr>
              <w:spacing w:before="120"/>
              <w:rPr>
                <w:rFonts w:ascii="Georgia" w:hAnsi="Georgia" w:cs="Calibri"/>
                <w:b/>
                <w:bCs/>
                <w:color w:val="000000"/>
                <w:sz w:val="24"/>
                <w:szCs w:val="24"/>
                <w:lang w:eastAsia="en-IE"/>
              </w:rPr>
            </w:pPr>
            <w:r w:rsidRPr="00FD294B">
              <w:rPr>
                <w:rFonts w:ascii="Georgia" w:hAnsi="Georgia" w:cs="Calibri"/>
                <w:b/>
                <w:bCs/>
                <w:color w:val="000000"/>
                <w:sz w:val="24"/>
                <w:szCs w:val="24"/>
                <w:lang w:eastAsia="en-IE"/>
              </w:rPr>
              <w:t>1.</w:t>
            </w:r>
          </w:p>
        </w:tc>
        <w:tc>
          <w:tcPr>
            <w:tcW w:w="7233" w:type="dxa"/>
          </w:tcPr>
          <w:p w14:paraId="2AF004C3" w14:textId="514D12A3" w:rsidR="00FD294B" w:rsidRPr="005A15F1" w:rsidRDefault="00FD294B" w:rsidP="00FD294B">
            <w:pPr>
              <w:spacing w:before="120"/>
              <w:rPr>
                <w:rFonts w:ascii="Georgia" w:hAnsi="Georgia" w:cs="Calibri"/>
                <w:color w:val="000000"/>
                <w:sz w:val="24"/>
                <w:szCs w:val="24"/>
                <w:lang w:eastAsia="en-IE"/>
              </w:rPr>
            </w:pPr>
            <w:r w:rsidRPr="005A15F1">
              <w:rPr>
                <w:rFonts w:ascii="Georgia" w:hAnsi="Georgia" w:cs="Calibri"/>
                <w:color w:val="000000"/>
                <w:sz w:val="24"/>
                <w:szCs w:val="24"/>
                <w:lang w:eastAsia="en-IE"/>
              </w:rPr>
              <w:t>Do you have symptoms of cough, fever, high temperature, sore throat, runny nose, breathlessness or flu like symptoms now or in the past 14 days?</w:t>
            </w:r>
          </w:p>
        </w:tc>
        <w:tc>
          <w:tcPr>
            <w:tcW w:w="1417" w:type="dxa"/>
          </w:tcPr>
          <w:p w14:paraId="23040CBE" w14:textId="14E05FDF" w:rsidR="00FD294B" w:rsidRPr="005A15F1" w:rsidRDefault="00FD294B" w:rsidP="00E91FB8">
            <w:pPr>
              <w:rPr>
                <w:rFonts w:ascii="Georgia" w:hAnsi="Georgia" w:cs="Calibri"/>
                <w:color w:val="000000"/>
                <w:sz w:val="24"/>
                <w:szCs w:val="24"/>
                <w:lang w:eastAsia="en-IE"/>
              </w:rPr>
            </w:pPr>
          </w:p>
        </w:tc>
      </w:tr>
      <w:tr w:rsidR="00FD294B" w:rsidRPr="005A15F1" w14:paraId="3EAABEDE" w14:textId="77777777" w:rsidTr="00FD294B">
        <w:trPr>
          <w:trHeight w:val="908"/>
        </w:trPr>
        <w:tc>
          <w:tcPr>
            <w:tcW w:w="417" w:type="dxa"/>
          </w:tcPr>
          <w:p w14:paraId="1357E2CC" w14:textId="77777777" w:rsidR="00FD294B" w:rsidRPr="00FD294B" w:rsidRDefault="00FD294B" w:rsidP="00E91FB8">
            <w:pPr>
              <w:spacing w:before="120"/>
              <w:rPr>
                <w:rFonts w:ascii="Georgia" w:hAnsi="Georgia" w:cs="Calibri"/>
                <w:b/>
                <w:bCs/>
                <w:color w:val="000000"/>
                <w:sz w:val="24"/>
                <w:szCs w:val="24"/>
                <w:lang w:eastAsia="en-IE"/>
              </w:rPr>
            </w:pPr>
            <w:r w:rsidRPr="00FD294B">
              <w:rPr>
                <w:rFonts w:ascii="Georgia" w:hAnsi="Georgia" w:cs="Calibri"/>
                <w:b/>
                <w:bCs/>
                <w:color w:val="000000"/>
                <w:sz w:val="24"/>
                <w:szCs w:val="24"/>
                <w:lang w:eastAsia="en-IE"/>
              </w:rPr>
              <w:t>2.</w:t>
            </w:r>
          </w:p>
        </w:tc>
        <w:tc>
          <w:tcPr>
            <w:tcW w:w="7233" w:type="dxa"/>
          </w:tcPr>
          <w:p w14:paraId="2DA4697A" w14:textId="77777777" w:rsidR="00FD294B" w:rsidRPr="005A15F1" w:rsidRDefault="00FD294B" w:rsidP="00E91FB8">
            <w:pPr>
              <w:spacing w:before="120" w:after="120"/>
              <w:rPr>
                <w:rFonts w:ascii="Georgia" w:hAnsi="Georgia" w:cs="Calibri"/>
                <w:color w:val="000000"/>
                <w:sz w:val="24"/>
                <w:szCs w:val="24"/>
                <w:lang w:eastAsia="en-IE"/>
              </w:rPr>
            </w:pPr>
            <w:r w:rsidRPr="005A15F1">
              <w:rPr>
                <w:rFonts w:ascii="Georgia" w:hAnsi="Georgia" w:cs="Calibri"/>
                <w:color w:val="000000"/>
                <w:sz w:val="24"/>
                <w:szCs w:val="24"/>
                <w:lang w:eastAsia="en-IE"/>
              </w:rPr>
              <w:t>Have you been diagnosed with confirmed or suspected COVID-19 infection in the last 14 days?</w:t>
            </w:r>
          </w:p>
        </w:tc>
        <w:tc>
          <w:tcPr>
            <w:tcW w:w="1417" w:type="dxa"/>
          </w:tcPr>
          <w:p w14:paraId="09B3EDFB" w14:textId="7740E1E6" w:rsidR="00FD294B" w:rsidRPr="005A15F1" w:rsidRDefault="00FD294B" w:rsidP="00E91FB8">
            <w:pPr>
              <w:rPr>
                <w:rFonts w:ascii="Georgia" w:hAnsi="Georgia" w:cs="Calibri"/>
                <w:color w:val="000000"/>
                <w:sz w:val="24"/>
                <w:szCs w:val="24"/>
                <w:lang w:eastAsia="en-IE"/>
              </w:rPr>
            </w:pPr>
          </w:p>
        </w:tc>
      </w:tr>
      <w:tr w:rsidR="00FD294B" w:rsidRPr="005A15F1" w14:paraId="4D53C62C" w14:textId="77777777" w:rsidTr="00FD294B">
        <w:trPr>
          <w:trHeight w:val="1021"/>
        </w:trPr>
        <w:tc>
          <w:tcPr>
            <w:tcW w:w="417" w:type="dxa"/>
          </w:tcPr>
          <w:p w14:paraId="37691A86" w14:textId="77777777" w:rsidR="00FD294B" w:rsidRPr="00FD294B" w:rsidRDefault="00FD294B" w:rsidP="00E91FB8">
            <w:pPr>
              <w:spacing w:before="120"/>
              <w:rPr>
                <w:rFonts w:ascii="Georgia" w:hAnsi="Georgia" w:cs="Calibri"/>
                <w:b/>
                <w:bCs/>
                <w:color w:val="000000"/>
                <w:sz w:val="24"/>
                <w:szCs w:val="24"/>
                <w:lang w:eastAsia="en-IE"/>
              </w:rPr>
            </w:pPr>
            <w:r w:rsidRPr="00FD294B">
              <w:rPr>
                <w:rFonts w:ascii="Georgia" w:hAnsi="Georgia" w:cs="Calibri"/>
                <w:b/>
                <w:bCs/>
                <w:color w:val="000000"/>
                <w:sz w:val="24"/>
                <w:szCs w:val="24"/>
                <w:lang w:eastAsia="en-IE"/>
              </w:rPr>
              <w:t>3.</w:t>
            </w:r>
          </w:p>
        </w:tc>
        <w:tc>
          <w:tcPr>
            <w:tcW w:w="7233" w:type="dxa"/>
          </w:tcPr>
          <w:p w14:paraId="562B5248" w14:textId="77777777" w:rsidR="00FD294B" w:rsidRPr="005A15F1" w:rsidRDefault="00FD294B" w:rsidP="00E91FB8">
            <w:pPr>
              <w:spacing w:before="120" w:after="120"/>
              <w:rPr>
                <w:rFonts w:ascii="Georgia" w:hAnsi="Georgia" w:cs="Calibri"/>
                <w:color w:val="000000"/>
                <w:sz w:val="24"/>
                <w:szCs w:val="24"/>
                <w:lang w:eastAsia="en-IE"/>
              </w:rPr>
            </w:pPr>
            <w:r w:rsidRPr="005A15F1">
              <w:rPr>
                <w:rFonts w:ascii="Georgia" w:hAnsi="Georgia" w:cs="Calibri"/>
                <w:color w:val="000000"/>
                <w:sz w:val="24"/>
                <w:szCs w:val="24"/>
                <w:lang w:eastAsia="en-IE"/>
              </w:rPr>
              <w:t>Are you a close contact of a person who is a confirmed or suspected case of COVID-19 in the past 14 days</w:t>
            </w:r>
            <w:r>
              <w:rPr>
                <w:rFonts w:ascii="Georgia" w:hAnsi="Georgia" w:cs="Calibri"/>
                <w:color w:val="000000"/>
                <w:sz w:val="24"/>
                <w:szCs w:val="24"/>
                <w:lang w:eastAsia="en-IE"/>
              </w:rPr>
              <w:t xml:space="preserve"> </w:t>
            </w:r>
            <w:r w:rsidRPr="005A15F1">
              <w:rPr>
                <w:rFonts w:ascii="Georgia" w:hAnsi="Georgia" w:cs="Calibri"/>
                <w:color w:val="000000"/>
                <w:sz w:val="24"/>
                <w:szCs w:val="24"/>
                <w:lang w:eastAsia="en-IE"/>
              </w:rPr>
              <w:t>(i.e. less than 2m for more than 15 minutes accumulative in 1 day)?</w:t>
            </w:r>
          </w:p>
        </w:tc>
        <w:tc>
          <w:tcPr>
            <w:tcW w:w="1417" w:type="dxa"/>
          </w:tcPr>
          <w:p w14:paraId="3985E159" w14:textId="041505A9" w:rsidR="00FD294B" w:rsidRPr="005A15F1" w:rsidRDefault="00FD294B" w:rsidP="00E91FB8">
            <w:pPr>
              <w:rPr>
                <w:rFonts w:ascii="Georgia" w:hAnsi="Georgia" w:cs="Calibri"/>
                <w:color w:val="000000"/>
                <w:sz w:val="24"/>
                <w:szCs w:val="24"/>
                <w:lang w:eastAsia="en-IE"/>
              </w:rPr>
            </w:pPr>
          </w:p>
        </w:tc>
      </w:tr>
      <w:tr w:rsidR="00FD294B" w:rsidRPr="005A15F1" w14:paraId="0BF0AB4B" w14:textId="77777777" w:rsidTr="00FD294B">
        <w:trPr>
          <w:trHeight w:val="625"/>
        </w:trPr>
        <w:tc>
          <w:tcPr>
            <w:tcW w:w="417" w:type="dxa"/>
          </w:tcPr>
          <w:p w14:paraId="21E653E9" w14:textId="77777777" w:rsidR="00FD294B" w:rsidRPr="00FD294B" w:rsidRDefault="00FD294B" w:rsidP="00E91FB8">
            <w:pPr>
              <w:spacing w:before="120"/>
              <w:rPr>
                <w:rFonts w:ascii="Georgia" w:hAnsi="Georgia" w:cs="Calibri"/>
                <w:b/>
                <w:bCs/>
                <w:color w:val="000000"/>
                <w:sz w:val="24"/>
                <w:szCs w:val="24"/>
                <w:lang w:eastAsia="en-IE"/>
              </w:rPr>
            </w:pPr>
            <w:r w:rsidRPr="00FD294B">
              <w:rPr>
                <w:rFonts w:ascii="Georgia" w:hAnsi="Georgia" w:cs="Calibri"/>
                <w:b/>
                <w:bCs/>
                <w:color w:val="000000"/>
                <w:sz w:val="24"/>
                <w:szCs w:val="24"/>
                <w:lang w:eastAsia="en-IE"/>
              </w:rPr>
              <w:t>4.</w:t>
            </w:r>
          </w:p>
        </w:tc>
        <w:tc>
          <w:tcPr>
            <w:tcW w:w="7233" w:type="dxa"/>
          </w:tcPr>
          <w:p w14:paraId="1C2DE7E4" w14:textId="77777777" w:rsidR="00FD294B" w:rsidRPr="005A15F1" w:rsidRDefault="00FD294B" w:rsidP="00E91FB8">
            <w:pPr>
              <w:spacing w:before="120" w:after="120"/>
              <w:rPr>
                <w:rFonts w:ascii="Georgia" w:hAnsi="Georgia" w:cs="Calibri"/>
                <w:color w:val="000000"/>
                <w:sz w:val="24"/>
                <w:szCs w:val="24"/>
                <w:lang w:eastAsia="en-IE"/>
              </w:rPr>
            </w:pPr>
            <w:r w:rsidRPr="005A15F1">
              <w:rPr>
                <w:rFonts w:ascii="Georgia" w:hAnsi="Georgia" w:cs="Calibri"/>
                <w:color w:val="000000"/>
                <w:sz w:val="24"/>
                <w:szCs w:val="24"/>
                <w:lang w:eastAsia="en-IE"/>
              </w:rPr>
              <w:t>Have you been advised by a doctor to self-isolate at this time?</w:t>
            </w:r>
          </w:p>
        </w:tc>
        <w:tc>
          <w:tcPr>
            <w:tcW w:w="1417" w:type="dxa"/>
          </w:tcPr>
          <w:p w14:paraId="330EEF67" w14:textId="3046B82E" w:rsidR="00FD294B" w:rsidRPr="005A15F1" w:rsidRDefault="00FD294B" w:rsidP="00E91FB8">
            <w:pPr>
              <w:rPr>
                <w:rFonts w:ascii="Georgia" w:hAnsi="Georgia" w:cs="Calibri"/>
                <w:color w:val="000000"/>
                <w:sz w:val="24"/>
                <w:szCs w:val="24"/>
                <w:lang w:eastAsia="en-IE"/>
              </w:rPr>
            </w:pPr>
          </w:p>
        </w:tc>
      </w:tr>
      <w:tr w:rsidR="00FD294B" w14:paraId="364D671D" w14:textId="77777777" w:rsidTr="00FD294B">
        <w:trPr>
          <w:trHeight w:val="549"/>
        </w:trPr>
        <w:tc>
          <w:tcPr>
            <w:tcW w:w="417" w:type="dxa"/>
          </w:tcPr>
          <w:p w14:paraId="2AE81139" w14:textId="77777777" w:rsidR="00FD294B" w:rsidRPr="00FD294B" w:rsidRDefault="00FD294B" w:rsidP="00E91FB8">
            <w:pPr>
              <w:spacing w:before="120"/>
              <w:rPr>
                <w:rFonts w:ascii="Georgia" w:hAnsi="Georgia" w:cs="Calibri"/>
                <w:b/>
                <w:bCs/>
                <w:color w:val="000000"/>
                <w:sz w:val="24"/>
                <w:szCs w:val="24"/>
                <w:lang w:eastAsia="en-IE"/>
              </w:rPr>
            </w:pPr>
            <w:r w:rsidRPr="00FD294B">
              <w:rPr>
                <w:rFonts w:ascii="Georgia" w:hAnsi="Georgia" w:cs="Calibri"/>
                <w:b/>
                <w:bCs/>
                <w:color w:val="000000"/>
                <w:sz w:val="24"/>
                <w:szCs w:val="24"/>
                <w:lang w:eastAsia="en-IE"/>
              </w:rPr>
              <w:t>5.</w:t>
            </w:r>
          </w:p>
        </w:tc>
        <w:tc>
          <w:tcPr>
            <w:tcW w:w="7233" w:type="dxa"/>
          </w:tcPr>
          <w:p w14:paraId="23E97B4B" w14:textId="77777777" w:rsidR="00FD294B" w:rsidRPr="005A15F1" w:rsidRDefault="00FD294B" w:rsidP="00E91FB8">
            <w:pPr>
              <w:spacing w:before="120" w:after="120"/>
              <w:rPr>
                <w:rFonts w:ascii="Georgia" w:hAnsi="Georgia" w:cs="Calibri"/>
                <w:color w:val="000000"/>
                <w:sz w:val="24"/>
                <w:szCs w:val="24"/>
                <w:lang w:eastAsia="en-IE"/>
              </w:rPr>
            </w:pPr>
            <w:r w:rsidRPr="005A15F1">
              <w:rPr>
                <w:rFonts w:ascii="Georgia" w:hAnsi="Georgia" w:cs="Calibri"/>
                <w:color w:val="000000"/>
                <w:sz w:val="24"/>
                <w:szCs w:val="24"/>
                <w:lang w:eastAsia="en-IE"/>
              </w:rPr>
              <w:t>Have you been advised by a doctor to cocoon at this time?</w:t>
            </w:r>
          </w:p>
        </w:tc>
        <w:tc>
          <w:tcPr>
            <w:tcW w:w="1417" w:type="dxa"/>
          </w:tcPr>
          <w:p w14:paraId="1645D74E" w14:textId="75D881AF" w:rsidR="00FD294B" w:rsidRPr="005A15F1" w:rsidRDefault="00FD294B" w:rsidP="00E91FB8">
            <w:pPr>
              <w:rPr>
                <w:rFonts w:ascii="Georgia" w:hAnsi="Georgia" w:cs="Calibri"/>
                <w:color w:val="000000"/>
                <w:sz w:val="24"/>
                <w:szCs w:val="24"/>
                <w:lang w:eastAsia="en-IE"/>
              </w:rPr>
            </w:pPr>
          </w:p>
        </w:tc>
      </w:tr>
    </w:tbl>
    <w:p w14:paraId="52799967" w14:textId="77777777" w:rsidR="00FD294B" w:rsidRPr="005A15F1" w:rsidRDefault="00FD294B" w:rsidP="00FD294B">
      <w:pPr>
        <w:rPr>
          <w:rFonts w:ascii="Georgia" w:hAnsi="Georgia" w:cs="Calibri"/>
          <w:color w:val="000000"/>
          <w:sz w:val="24"/>
          <w:szCs w:val="24"/>
          <w:lang w:eastAsia="en-IE"/>
        </w:rPr>
      </w:pPr>
    </w:p>
    <w:tbl>
      <w:tblPr>
        <w:tblStyle w:val="TableGrid"/>
        <w:tblW w:w="9067" w:type="dxa"/>
        <w:tblLook w:val="04A0" w:firstRow="1" w:lastRow="0" w:firstColumn="1" w:lastColumn="0" w:noHBand="0" w:noVBand="1"/>
      </w:tblPr>
      <w:tblGrid>
        <w:gridCol w:w="4600"/>
        <w:gridCol w:w="4467"/>
      </w:tblGrid>
      <w:tr w:rsidR="00FD294B" w:rsidRPr="006156BC" w14:paraId="7CD3B3BA" w14:textId="77777777" w:rsidTr="00864C4F">
        <w:trPr>
          <w:trHeight w:val="510"/>
        </w:trPr>
        <w:tc>
          <w:tcPr>
            <w:tcW w:w="4600" w:type="dxa"/>
            <w:vAlign w:val="center"/>
          </w:tcPr>
          <w:p w14:paraId="1DFEE467" w14:textId="77777777" w:rsidR="00FD294B" w:rsidRPr="006156BC" w:rsidRDefault="00FD294B" w:rsidP="00E91FB8">
            <w:pPr>
              <w:rPr>
                <w:rFonts w:ascii="Georgia" w:hAnsi="Georgia" w:cs="Calibri"/>
                <w:b/>
                <w:bCs/>
                <w:color w:val="000000"/>
                <w:sz w:val="24"/>
                <w:szCs w:val="24"/>
                <w:lang w:eastAsia="en-IE"/>
              </w:rPr>
            </w:pPr>
            <w:r w:rsidRPr="006156BC">
              <w:rPr>
                <w:rFonts w:ascii="Georgia" w:hAnsi="Georgia" w:cs="Calibri"/>
                <w:b/>
                <w:bCs/>
                <w:color w:val="000000"/>
                <w:sz w:val="24"/>
                <w:szCs w:val="24"/>
                <w:lang w:eastAsia="en-IE"/>
              </w:rPr>
              <w:t>Proposed Date of Return to Work:</w:t>
            </w:r>
          </w:p>
        </w:tc>
        <w:tc>
          <w:tcPr>
            <w:tcW w:w="4467" w:type="dxa"/>
            <w:vAlign w:val="center"/>
          </w:tcPr>
          <w:p w14:paraId="568D110B" w14:textId="0BFEB432" w:rsidR="00FD294B" w:rsidRPr="006156BC" w:rsidRDefault="00FD294B" w:rsidP="00E91FB8">
            <w:pPr>
              <w:rPr>
                <w:rFonts w:ascii="Georgia" w:hAnsi="Georgia" w:cs="Calibri"/>
                <w:color w:val="000000"/>
                <w:sz w:val="24"/>
                <w:szCs w:val="24"/>
                <w:lang w:eastAsia="en-IE"/>
              </w:rPr>
            </w:pPr>
          </w:p>
        </w:tc>
      </w:tr>
      <w:tr w:rsidR="00FD294B" w:rsidRPr="006156BC" w14:paraId="512B5E2D" w14:textId="77777777" w:rsidTr="00864C4F">
        <w:trPr>
          <w:trHeight w:val="510"/>
        </w:trPr>
        <w:tc>
          <w:tcPr>
            <w:tcW w:w="4600" w:type="dxa"/>
            <w:vAlign w:val="center"/>
          </w:tcPr>
          <w:p w14:paraId="60A2D384" w14:textId="77777777" w:rsidR="00FD294B" w:rsidRPr="006156BC" w:rsidRDefault="00FD294B" w:rsidP="00E91FB8">
            <w:pPr>
              <w:rPr>
                <w:rFonts w:ascii="Georgia" w:hAnsi="Georgia" w:cs="Calibri"/>
                <w:b/>
                <w:bCs/>
                <w:color w:val="000000"/>
                <w:sz w:val="24"/>
                <w:szCs w:val="24"/>
                <w:lang w:eastAsia="en-IE"/>
              </w:rPr>
            </w:pPr>
            <w:r>
              <w:rPr>
                <w:rFonts w:ascii="Georgia" w:hAnsi="Georgia" w:cs="Calibri"/>
                <w:b/>
                <w:bCs/>
                <w:color w:val="000000"/>
                <w:sz w:val="24"/>
                <w:szCs w:val="24"/>
                <w:lang w:eastAsia="en-IE"/>
              </w:rPr>
              <w:t>Employee Name:</w:t>
            </w:r>
          </w:p>
        </w:tc>
        <w:tc>
          <w:tcPr>
            <w:tcW w:w="4467" w:type="dxa"/>
            <w:vAlign w:val="center"/>
          </w:tcPr>
          <w:p w14:paraId="61994CFD" w14:textId="3F9FBED4" w:rsidR="00FD294B" w:rsidRPr="006156BC" w:rsidRDefault="00FD294B" w:rsidP="00E91FB8">
            <w:pPr>
              <w:rPr>
                <w:rFonts w:ascii="Georgia" w:hAnsi="Georgia" w:cs="Calibri"/>
                <w:color w:val="000000"/>
                <w:sz w:val="24"/>
                <w:szCs w:val="24"/>
                <w:lang w:eastAsia="en-IE"/>
              </w:rPr>
            </w:pPr>
          </w:p>
        </w:tc>
      </w:tr>
      <w:tr w:rsidR="00FD294B" w:rsidRPr="006156BC" w14:paraId="74D18617" w14:textId="77777777" w:rsidTr="00864C4F">
        <w:trPr>
          <w:trHeight w:val="510"/>
        </w:trPr>
        <w:tc>
          <w:tcPr>
            <w:tcW w:w="4600" w:type="dxa"/>
            <w:vAlign w:val="center"/>
          </w:tcPr>
          <w:p w14:paraId="07C8BD24" w14:textId="77777777" w:rsidR="00FD294B" w:rsidRPr="006156BC" w:rsidRDefault="00FD294B" w:rsidP="00E91FB8">
            <w:pPr>
              <w:rPr>
                <w:rFonts w:ascii="Georgia" w:hAnsi="Georgia" w:cs="Calibri"/>
                <w:b/>
                <w:bCs/>
                <w:color w:val="000000"/>
                <w:sz w:val="24"/>
                <w:szCs w:val="24"/>
                <w:lang w:eastAsia="en-IE"/>
              </w:rPr>
            </w:pPr>
            <w:r w:rsidRPr="006156BC">
              <w:rPr>
                <w:rFonts w:ascii="Georgia" w:hAnsi="Georgia" w:cs="Calibri"/>
                <w:b/>
                <w:bCs/>
                <w:color w:val="000000"/>
                <w:sz w:val="24"/>
                <w:szCs w:val="24"/>
                <w:lang w:eastAsia="en-IE"/>
              </w:rPr>
              <w:t>Date:</w:t>
            </w:r>
          </w:p>
        </w:tc>
        <w:tc>
          <w:tcPr>
            <w:tcW w:w="4467" w:type="dxa"/>
            <w:vAlign w:val="center"/>
          </w:tcPr>
          <w:p w14:paraId="3B0CCAEC" w14:textId="1B4DB260" w:rsidR="00FD294B" w:rsidRPr="006156BC" w:rsidRDefault="00FD294B" w:rsidP="00E91FB8">
            <w:pPr>
              <w:rPr>
                <w:rFonts w:ascii="Georgia" w:hAnsi="Georgia" w:cs="Calibri"/>
                <w:color w:val="000000"/>
                <w:sz w:val="24"/>
                <w:szCs w:val="24"/>
                <w:lang w:eastAsia="en-IE"/>
              </w:rPr>
            </w:pPr>
            <w:bookmarkStart w:id="0" w:name="_GoBack"/>
            <w:bookmarkEnd w:id="0"/>
          </w:p>
        </w:tc>
      </w:tr>
    </w:tbl>
    <w:p w14:paraId="4EC37A40" w14:textId="69398525" w:rsidR="00242132" w:rsidRDefault="00242132" w:rsidP="00FD294B">
      <w:pPr>
        <w:rPr>
          <w:rFonts w:ascii="Georgia" w:hAnsi="Georgia" w:cs="Calibri"/>
          <w:color w:val="000000"/>
          <w:sz w:val="24"/>
          <w:szCs w:val="24"/>
          <w:lang w:eastAsia="en-IE"/>
        </w:rPr>
      </w:pPr>
    </w:p>
    <w:p w14:paraId="5EB5D1DA" w14:textId="77777777" w:rsidR="00242132" w:rsidRPr="005A15F1" w:rsidRDefault="00242132" w:rsidP="00FD294B">
      <w:pPr>
        <w:rPr>
          <w:rFonts w:ascii="Georgia" w:hAnsi="Georgia" w:cs="Calibri"/>
          <w:color w:val="000000"/>
          <w:sz w:val="24"/>
          <w:szCs w:val="24"/>
          <w:lang w:eastAsia="en-IE"/>
        </w:rPr>
      </w:pPr>
    </w:p>
    <w:p w14:paraId="7CED5E7D" w14:textId="77777777" w:rsidR="00FD294B" w:rsidRPr="00242132" w:rsidRDefault="00FD294B" w:rsidP="00242132">
      <w:pPr>
        <w:spacing w:after="0"/>
        <w:jc w:val="center"/>
        <w:rPr>
          <w:rFonts w:ascii="Georgia" w:hAnsi="Georgia" w:cs="Calibri"/>
          <w:b/>
          <w:bCs/>
          <w:sz w:val="24"/>
          <w:szCs w:val="24"/>
          <w:lang w:eastAsia="en-IE"/>
        </w:rPr>
      </w:pPr>
      <w:r w:rsidRPr="00242132">
        <w:rPr>
          <w:rFonts w:ascii="Georgia" w:hAnsi="Georgia" w:cs="Calibri"/>
          <w:b/>
          <w:bCs/>
          <w:sz w:val="24"/>
          <w:szCs w:val="24"/>
          <w:lang w:eastAsia="en-IE"/>
        </w:rPr>
        <w:t xml:space="preserve">Please return the completed form by email to your Principal/Line Manager at </w:t>
      </w:r>
      <w:r w:rsidRPr="00242132">
        <w:rPr>
          <w:rFonts w:ascii="Georgia" w:hAnsi="Georgia" w:cs="Calibri"/>
          <w:b/>
          <w:bCs/>
          <w:sz w:val="24"/>
          <w:szCs w:val="24"/>
          <w:u w:val="single"/>
          <w:lang w:eastAsia="en-IE"/>
        </w:rPr>
        <w:t>least 3 days</w:t>
      </w:r>
      <w:r w:rsidRPr="00242132">
        <w:rPr>
          <w:rFonts w:ascii="Georgia" w:hAnsi="Georgia" w:cs="Calibri"/>
          <w:b/>
          <w:bCs/>
          <w:sz w:val="24"/>
          <w:szCs w:val="24"/>
          <w:lang w:eastAsia="en-IE"/>
        </w:rPr>
        <w:t xml:space="preserve"> before you return to the workplace.</w:t>
      </w:r>
    </w:p>
    <w:p w14:paraId="1EACAD0D" w14:textId="74BF0A5D" w:rsidR="00FD294B" w:rsidRDefault="00FD294B" w:rsidP="00FD294B">
      <w:pPr>
        <w:rPr>
          <w:rFonts w:ascii="Calibri" w:hAnsi="Calibri" w:cs="Calibri"/>
          <w:color w:val="000000"/>
          <w:sz w:val="24"/>
          <w:szCs w:val="24"/>
          <w:lang w:eastAsia="en-IE"/>
        </w:rPr>
      </w:pPr>
    </w:p>
    <w:p w14:paraId="5D9FE676" w14:textId="230D70E2" w:rsidR="00FD294B" w:rsidRPr="00FD294B" w:rsidRDefault="00FD294B" w:rsidP="00FD294B">
      <w:pPr>
        <w:jc w:val="center"/>
        <w:rPr>
          <w:rFonts w:ascii="Calibri" w:hAnsi="Calibri" w:cs="Calibri"/>
          <w:i/>
          <w:iCs/>
          <w:color w:val="000000"/>
          <w:sz w:val="24"/>
          <w:szCs w:val="24"/>
          <w:lang w:eastAsia="en-IE"/>
        </w:rPr>
      </w:pPr>
    </w:p>
    <w:sectPr w:rsidR="00FD294B" w:rsidRPr="00FD2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01F"/>
    <w:multiLevelType w:val="hybridMultilevel"/>
    <w:tmpl w:val="5EF2F408"/>
    <w:lvl w:ilvl="0" w:tplc="18090001">
      <w:start w:val="1"/>
      <w:numFmt w:val="bullet"/>
      <w:lvlText w:val=""/>
      <w:lvlJc w:val="left"/>
      <w:pPr>
        <w:ind w:left="644" w:hanging="360"/>
      </w:pPr>
      <w:rPr>
        <w:rFonts w:ascii="Symbol" w:hAnsi="Symbol" w:hint="default"/>
        <w:b/>
        <w:bCs/>
        <w:color w:val="006666"/>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 w15:restartNumberingAfterBreak="0">
    <w:nsid w:val="05DB4F9C"/>
    <w:multiLevelType w:val="hybridMultilevel"/>
    <w:tmpl w:val="F66E7F60"/>
    <w:lvl w:ilvl="0" w:tplc="1ED4F6D0">
      <w:start w:val="1"/>
      <w:numFmt w:val="bullet"/>
      <w:lvlText w:val=""/>
      <w:lvlJc w:val="left"/>
      <w:pPr>
        <w:ind w:left="644" w:hanging="360"/>
      </w:pPr>
      <w:rPr>
        <w:rFonts w:ascii="Wingdings" w:hAnsi="Wingdings" w:hint="default"/>
        <w:b/>
        <w:bCs/>
        <w:color w:val="006666"/>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4B"/>
    <w:rsid w:val="00242132"/>
    <w:rsid w:val="002A1536"/>
    <w:rsid w:val="005504C8"/>
    <w:rsid w:val="00607909"/>
    <w:rsid w:val="007230F9"/>
    <w:rsid w:val="00724E50"/>
    <w:rsid w:val="00782AF7"/>
    <w:rsid w:val="00816581"/>
    <w:rsid w:val="00864C4F"/>
    <w:rsid w:val="008E1AF4"/>
    <w:rsid w:val="008F2743"/>
    <w:rsid w:val="00923731"/>
    <w:rsid w:val="009401EA"/>
    <w:rsid w:val="00CC2690"/>
    <w:rsid w:val="00D30EB3"/>
    <w:rsid w:val="00DA2878"/>
    <w:rsid w:val="00EE59EB"/>
    <w:rsid w:val="00FD29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EFE5"/>
  <w15:chartTrackingRefBased/>
  <w15:docId w15:val="{D9BA55B8-22F0-4707-B189-60696F06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94B"/>
    <w:pPr>
      <w:ind w:left="720"/>
      <w:contextualSpacing/>
    </w:pPr>
  </w:style>
  <w:style w:type="table" w:styleId="TableGrid">
    <w:name w:val="Table Grid"/>
    <w:basedOn w:val="TableNormal"/>
    <w:uiPriority w:val="39"/>
    <w:rsid w:val="00FD2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3" ma:contentTypeDescription="Create a new document." ma:contentTypeScope="" ma:versionID="3df4eb8be9f9b53cea5fc24ea8a35d95">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14c2c20a570ee817aac23db705f32566"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D105C7-FCF1-4E94-A575-E51CB10C8944}">
  <ds:schemaRefs>
    <ds:schemaRef ds:uri="http://schemas.microsoft.com/office/2006/metadata/contentType"/>
    <ds:schemaRef ds:uri="http://schemas.microsoft.com/office/2006/metadata/properties/metaAttributes"/>
    <ds:schemaRef ds:uri="http://www.w3.org/2000/xmlns/"/>
    <ds:schemaRef ds:uri="http://www.w3.org/2001/XMLSchema"/>
    <ds:schemaRef ds:uri="e032ae29-fc85-487f-a9dc-a978520f2e1d"/>
    <ds:schemaRef ds:uri="814a7c25-a72a-4e3a-990a-50494032317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C6F4A-621B-47CA-8420-064FC914BB35}">
  <ds:schemaRefs>
    <ds:schemaRef ds:uri="http://schemas.microsoft.com/sharepoint/v3/contenttype/forms"/>
  </ds:schemaRefs>
</ds:datastoreItem>
</file>

<file path=customXml/itemProps3.xml><?xml version="1.0" encoding="utf-8"?>
<ds:datastoreItem xmlns:ds="http://schemas.openxmlformats.org/officeDocument/2006/customXml" ds:itemID="{77C74BE4-36B4-4D5A-860C-C825488132F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e032ae29-fc85-487f-a9dc-a978520f2e1d"/>
    <ds:schemaRef ds:uri="http://purl.org/dc/terms/"/>
    <ds:schemaRef ds:uri="http://schemas.openxmlformats.org/package/2006/metadata/core-properties"/>
    <ds:schemaRef ds:uri="http://purl.org/dc/dcmitype/"/>
    <ds:schemaRef ds:uri="814a7c25-a72a-4e3a-990a-50494032317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Scanlon</dc:creator>
  <cp:keywords/>
  <dc:description/>
  <cp:lastModifiedBy>Ruaidhri Devitt</cp:lastModifiedBy>
  <cp:revision>2</cp:revision>
  <dcterms:created xsi:type="dcterms:W3CDTF">2020-08-25T19:05:00Z</dcterms:created>
  <dcterms:modified xsi:type="dcterms:W3CDTF">2020-08-25T19:05:00Z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ies>
</file>