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6FDB6" w14:textId="19DD4AF3" w:rsidR="00C85F6C" w:rsidRPr="00336136" w:rsidRDefault="27959983" w:rsidP="007B5AE5">
      <w:pPr>
        <w:jc w:val="both"/>
        <w:rPr>
          <w:rFonts w:ascii="Calibri" w:hAnsi="Calibri" w:cs="Calibri"/>
          <w:b/>
          <w:bCs/>
          <w:sz w:val="40"/>
          <w:szCs w:val="40"/>
        </w:rPr>
      </w:pPr>
      <w:bookmarkStart w:id="0" w:name="_GoBack"/>
      <w:bookmarkEnd w:id="0"/>
      <w:r w:rsidRPr="00336136">
        <w:rPr>
          <w:rFonts w:ascii="Calibri" w:hAnsi="Calibri" w:cs="Calibri"/>
          <w:b/>
          <w:bCs/>
          <w:sz w:val="40"/>
          <w:szCs w:val="40"/>
        </w:rPr>
        <w:t>School Self-</w:t>
      </w:r>
      <w:r w:rsidR="0020700B" w:rsidRPr="00336136">
        <w:rPr>
          <w:rFonts w:ascii="Calibri" w:hAnsi="Calibri" w:cs="Calibri"/>
          <w:b/>
          <w:bCs/>
          <w:sz w:val="40"/>
          <w:szCs w:val="40"/>
        </w:rPr>
        <w:t>Eva</w:t>
      </w:r>
      <w:r w:rsidR="005A4673" w:rsidRPr="00336136">
        <w:rPr>
          <w:rFonts w:ascii="Calibri" w:hAnsi="Calibri" w:cs="Calibri"/>
          <w:b/>
          <w:bCs/>
          <w:sz w:val="40"/>
          <w:szCs w:val="40"/>
        </w:rPr>
        <w:t>luation Summary Report – 2019/20</w:t>
      </w:r>
    </w:p>
    <w:p w14:paraId="5F4346A4" w14:textId="1AF7D98C" w:rsidR="009012D0" w:rsidRPr="00336136" w:rsidRDefault="27959983" w:rsidP="007B5AE5">
      <w:pPr>
        <w:jc w:val="both"/>
        <w:rPr>
          <w:rFonts w:ascii="Calibri" w:hAnsi="Calibri" w:cs="Calibri"/>
        </w:rPr>
      </w:pPr>
      <w:r w:rsidRPr="00336136">
        <w:rPr>
          <w:rFonts w:ascii="Calibri" w:hAnsi="Calibri" w:cs="Calibri"/>
        </w:rPr>
        <w:t>In the 1</w:t>
      </w:r>
      <w:r w:rsidRPr="00336136">
        <w:rPr>
          <w:rFonts w:ascii="Calibri" w:hAnsi="Calibri" w:cs="Calibri"/>
          <w:vertAlign w:val="superscript"/>
        </w:rPr>
        <w:t>st</w:t>
      </w:r>
      <w:r w:rsidRPr="00336136">
        <w:rPr>
          <w:rFonts w:ascii="Calibri" w:hAnsi="Calibri" w:cs="Calibri"/>
        </w:rPr>
        <w:t xml:space="preserve"> cycle of SSE St. Ailbe’s concentrated on Literacy, Numeracy and the use of the school journal. For the 2</w:t>
      </w:r>
      <w:r w:rsidRPr="00336136">
        <w:rPr>
          <w:rFonts w:ascii="Calibri" w:hAnsi="Calibri" w:cs="Calibri"/>
          <w:vertAlign w:val="superscript"/>
        </w:rPr>
        <w:t>nd</w:t>
      </w:r>
      <w:r w:rsidRPr="00336136">
        <w:rPr>
          <w:rFonts w:ascii="Calibri" w:hAnsi="Calibri" w:cs="Calibri"/>
        </w:rPr>
        <w:t xml:space="preserve"> cycle </w:t>
      </w:r>
      <w:r w:rsidR="00EF042C" w:rsidRPr="00336136">
        <w:rPr>
          <w:rFonts w:ascii="Calibri" w:hAnsi="Calibri" w:cs="Calibri"/>
        </w:rPr>
        <w:t xml:space="preserve">of SSE </w:t>
      </w:r>
      <w:r w:rsidRPr="00336136">
        <w:rPr>
          <w:rFonts w:ascii="Calibri" w:hAnsi="Calibri" w:cs="Calibri"/>
        </w:rPr>
        <w:t xml:space="preserve">the school decided to continue with these themes and to improve educational attainment and improve organisation and delivery of SEN. It is recognised that these SSE themes are inextricably linked to DEIS planning and the implementation of the DEIS plan under the headings: Educational Attainment, Literacy, Numeracy, Retention, </w:t>
      </w:r>
      <w:r w:rsidR="005A4673" w:rsidRPr="00336136">
        <w:rPr>
          <w:rFonts w:ascii="Calibri" w:hAnsi="Calibri" w:cs="Calibri"/>
        </w:rPr>
        <w:t>Transition</w:t>
      </w:r>
      <w:r w:rsidRPr="00336136">
        <w:rPr>
          <w:rFonts w:ascii="Calibri" w:hAnsi="Calibri" w:cs="Calibri"/>
        </w:rPr>
        <w:t>, Attendance and External Links. St. Ailbe’s uses a range of information sources to guide the school through the process of self-evaluation. These sources include parent, student and staff surveys, oral feedback from students, record-keeping, state exam results etc. The following is a summary of progress to date in the 2</w:t>
      </w:r>
      <w:r w:rsidRPr="00336136">
        <w:rPr>
          <w:rFonts w:ascii="Calibri" w:hAnsi="Calibri" w:cs="Calibri"/>
          <w:vertAlign w:val="superscript"/>
        </w:rPr>
        <w:t>nd</w:t>
      </w:r>
      <w:r w:rsidRPr="00336136">
        <w:rPr>
          <w:rFonts w:ascii="Calibri" w:hAnsi="Calibri" w:cs="Calibri"/>
        </w:rPr>
        <w:t xml:space="preserve"> cycle. </w:t>
      </w:r>
      <w:r w:rsidR="00FE0741" w:rsidRPr="00336136">
        <w:rPr>
          <w:rFonts w:ascii="Calibri" w:hAnsi="Calibri" w:cs="Calibri"/>
        </w:rPr>
        <w:t>The 3</w:t>
      </w:r>
      <w:r w:rsidR="00FE0741" w:rsidRPr="00336136">
        <w:rPr>
          <w:rFonts w:ascii="Calibri" w:hAnsi="Calibri" w:cs="Calibri"/>
          <w:vertAlign w:val="superscript"/>
        </w:rPr>
        <w:t>rd</w:t>
      </w:r>
      <w:r w:rsidR="00FE0741" w:rsidRPr="00336136">
        <w:rPr>
          <w:rFonts w:ascii="Calibri" w:hAnsi="Calibri" w:cs="Calibri"/>
        </w:rPr>
        <w:t xml:space="preserve"> cycle of SSE was due to commence in the 2020/21 academic year </w:t>
      </w:r>
      <w:r w:rsidR="004939C3" w:rsidRPr="00336136">
        <w:rPr>
          <w:rFonts w:ascii="Calibri" w:hAnsi="Calibri" w:cs="Calibri"/>
        </w:rPr>
        <w:t xml:space="preserve">however a recent circular has advised </w:t>
      </w:r>
      <w:r w:rsidR="00C45BB2" w:rsidRPr="00336136">
        <w:rPr>
          <w:rFonts w:ascii="Calibri" w:hAnsi="Calibri" w:cs="Calibri"/>
        </w:rPr>
        <w:t>that the coming year can be used to complete any outstanding work from the 2</w:t>
      </w:r>
      <w:r w:rsidR="00C45BB2" w:rsidRPr="00336136">
        <w:rPr>
          <w:rFonts w:ascii="Calibri" w:hAnsi="Calibri" w:cs="Calibri"/>
          <w:vertAlign w:val="superscript"/>
        </w:rPr>
        <w:t>nd</w:t>
      </w:r>
      <w:r w:rsidR="00C45BB2" w:rsidRPr="00336136">
        <w:rPr>
          <w:rFonts w:ascii="Calibri" w:hAnsi="Calibri" w:cs="Calibri"/>
        </w:rPr>
        <w:t xml:space="preserve"> cycle. The overriding issue in the 2019/20 was the school closure due to Covid-19. The following repo</w:t>
      </w:r>
      <w:r w:rsidR="00B83D4A" w:rsidRPr="00336136">
        <w:rPr>
          <w:rFonts w:ascii="Calibri" w:hAnsi="Calibri" w:cs="Calibri"/>
        </w:rPr>
        <w:t xml:space="preserve">rt gives a flavour </w:t>
      </w:r>
      <w:r w:rsidR="00C45BB2" w:rsidRPr="00336136">
        <w:rPr>
          <w:rFonts w:ascii="Calibri" w:hAnsi="Calibri" w:cs="Calibri"/>
        </w:rPr>
        <w:t>of how St. Ailbe’s responded to the situation. It is important that as a school community we evaluate</w:t>
      </w:r>
      <w:r w:rsidR="00336136">
        <w:rPr>
          <w:rFonts w:ascii="Calibri" w:hAnsi="Calibri" w:cs="Calibri"/>
        </w:rPr>
        <w:t xml:space="preserve"> our responses to the school closure to help us plan for any similar situation in the future and to this </w:t>
      </w:r>
      <w:r w:rsidR="008D25F4">
        <w:rPr>
          <w:rFonts w:ascii="Calibri" w:hAnsi="Calibri" w:cs="Calibri"/>
        </w:rPr>
        <w:t xml:space="preserve">end </w:t>
      </w:r>
      <w:r w:rsidR="00336136">
        <w:rPr>
          <w:rFonts w:ascii="Calibri" w:hAnsi="Calibri" w:cs="Calibri"/>
        </w:rPr>
        <w:t xml:space="preserve">the results of a staff survey carried out </w:t>
      </w:r>
      <w:r w:rsidR="008D25F4">
        <w:rPr>
          <w:rFonts w:ascii="Calibri" w:hAnsi="Calibri" w:cs="Calibri"/>
        </w:rPr>
        <w:t>in early June are included here.</w:t>
      </w:r>
      <w:r w:rsidR="00321D9A">
        <w:rPr>
          <w:rFonts w:ascii="Calibri" w:hAnsi="Calibri" w:cs="Calibri"/>
        </w:rPr>
        <w:t xml:space="preserve"> Also included is the school plan for the promotion of school-wide wellbeing following our return to </w:t>
      </w:r>
      <w:proofErr w:type="gramStart"/>
      <w:r w:rsidR="00321D9A">
        <w:rPr>
          <w:rFonts w:ascii="Calibri" w:hAnsi="Calibri" w:cs="Calibri"/>
        </w:rPr>
        <w:t>school.</w:t>
      </w:r>
      <w:proofErr w:type="gramEnd"/>
    </w:p>
    <w:p w14:paraId="6868F8B7" w14:textId="53746FB3" w:rsidR="00D07392" w:rsidRPr="00336136" w:rsidRDefault="00D07392" w:rsidP="007B5AE5">
      <w:pPr>
        <w:jc w:val="both"/>
        <w:rPr>
          <w:rFonts w:ascii="Calibri" w:hAnsi="Calibri" w:cs="Calibri"/>
        </w:rPr>
      </w:pPr>
    </w:p>
    <w:p w14:paraId="34EDFC6C" w14:textId="44ADD5B7" w:rsidR="00D07392" w:rsidRPr="00336136" w:rsidRDefault="00D07392" w:rsidP="007B5AE5">
      <w:pPr>
        <w:jc w:val="both"/>
        <w:rPr>
          <w:rFonts w:ascii="Calibri" w:hAnsi="Calibri" w:cs="Calibri"/>
          <w:b/>
          <w:sz w:val="36"/>
          <w:szCs w:val="36"/>
        </w:rPr>
      </w:pPr>
      <w:r w:rsidRPr="00336136">
        <w:rPr>
          <w:rFonts w:ascii="Calibri" w:hAnsi="Calibri" w:cs="Calibri"/>
          <w:b/>
          <w:sz w:val="36"/>
          <w:szCs w:val="36"/>
        </w:rPr>
        <w:t>Subject Department Self-Evaluation</w:t>
      </w:r>
      <w:r w:rsidR="00A92000" w:rsidRPr="00336136">
        <w:rPr>
          <w:rFonts w:ascii="Calibri" w:hAnsi="Calibri" w:cs="Calibri"/>
          <w:b/>
          <w:sz w:val="36"/>
          <w:szCs w:val="36"/>
        </w:rPr>
        <w:t>:</w:t>
      </w:r>
    </w:p>
    <w:p w14:paraId="0811238D" w14:textId="7C93D3E9" w:rsidR="002C54C9" w:rsidRPr="00336136" w:rsidRDefault="27959983" w:rsidP="007B5AE5">
      <w:pPr>
        <w:jc w:val="both"/>
        <w:rPr>
          <w:rFonts w:ascii="Calibri" w:hAnsi="Calibri" w:cs="Calibri"/>
        </w:rPr>
      </w:pPr>
      <w:r w:rsidRPr="00336136">
        <w:rPr>
          <w:rFonts w:ascii="Calibri" w:hAnsi="Calibri" w:cs="Calibri"/>
        </w:rPr>
        <w:t>The staff carried out the annual analysis of, and reflection on, Leaving Certificate resu</w:t>
      </w:r>
      <w:r w:rsidR="005A4673" w:rsidRPr="00336136">
        <w:rPr>
          <w:rFonts w:ascii="Calibri" w:hAnsi="Calibri" w:cs="Calibri"/>
        </w:rPr>
        <w:t>lts in September 2019</w:t>
      </w:r>
      <w:r w:rsidRPr="00336136">
        <w:rPr>
          <w:rFonts w:ascii="Calibri" w:hAnsi="Calibri" w:cs="Calibri"/>
        </w:rPr>
        <w:t>. This included a compariso</w:t>
      </w:r>
      <w:r w:rsidR="005A4673" w:rsidRPr="00336136">
        <w:rPr>
          <w:rFonts w:ascii="Calibri" w:hAnsi="Calibri" w:cs="Calibri"/>
        </w:rPr>
        <w:t xml:space="preserve">n with national results and was </w:t>
      </w:r>
      <w:r w:rsidRPr="00336136">
        <w:rPr>
          <w:rFonts w:ascii="Calibri" w:hAnsi="Calibri" w:cs="Calibri"/>
        </w:rPr>
        <w:t>used to assist with planning for the next academic year.</w:t>
      </w:r>
    </w:p>
    <w:p w14:paraId="148D7D04" w14:textId="226DD1F8" w:rsidR="002C54C9" w:rsidRPr="00336136" w:rsidRDefault="27959983" w:rsidP="007B5AE5">
      <w:pPr>
        <w:jc w:val="both"/>
        <w:rPr>
          <w:rFonts w:ascii="Calibri" w:hAnsi="Calibri" w:cs="Calibri"/>
        </w:rPr>
      </w:pPr>
      <w:r w:rsidRPr="00336136">
        <w:rPr>
          <w:rFonts w:ascii="Calibri" w:hAnsi="Calibri" w:cs="Calibri"/>
        </w:rPr>
        <w:t xml:space="preserve">An analysis of Junior Certificate results was undertaken by departmental teams in October. </w:t>
      </w:r>
    </w:p>
    <w:p w14:paraId="02DC8F09" w14:textId="77777777" w:rsidR="00A92000" w:rsidRPr="00336136" w:rsidRDefault="00A92000" w:rsidP="007B5AE5">
      <w:pPr>
        <w:jc w:val="both"/>
        <w:rPr>
          <w:rFonts w:ascii="Calibri" w:hAnsi="Calibri" w:cs="Calibri"/>
          <w:b/>
        </w:rPr>
      </w:pPr>
    </w:p>
    <w:p w14:paraId="6A1CD7D5" w14:textId="53FDC318" w:rsidR="00D07392" w:rsidRPr="00336136" w:rsidRDefault="00D07392" w:rsidP="007B5AE5">
      <w:pPr>
        <w:jc w:val="both"/>
        <w:rPr>
          <w:rFonts w:ascii="Calibri" w:hAnsi="Calibri" w:cs="Calibri"/>
          <w:b/>
          <w:sz w:val="36"/>
          <w:szCs w:val="36"/>
        </w:rPr>
      </w:pPr>
      <w:r w:rsidRPr="00336136">
        <w:rPr>
          <w:rFonts w:ascii="Calibri" w:hAnsi="Calibri" w:cs="Calibri"/>
          <w:b/>
          <w:sz w:val="36"/>
          <w:szCs w:val="36"/>
        </w:rPr>
        <w:t>Middle Management Self-Evaluation</w:t>
      </w:r>
      <w:r w:rsidR="00A92000" w:rsidRPr="00336136">
        <w:rPr>
          <w:rFonts w:ascii="Calibri" w:hAnsi="Calibri" w:cs="Calibri"/>
          <w:b/>
          <w:sz w:val="36"/>
          <w:szCs w:val="36"/>
        </w:rPr>
        <w:t>:</w:t>
      </w:r>
    </w:p>
    <w:p w14:paraId="44BE50D9" w14:textId="3B7D7129" w:rsidR="00AF4D07" w:rsidRPr="00336136" w:rsidRDefault="40B15420" w:rsidP="007B5AE5">
      <w:pPr>
        <w:jc w:val="both"/>
        <w:rPr>
          <w:rFonts w:ascii="Calibri" w:hAnsi="Calibri" w:cs="Calibri"/>
        </w:rPr>
      </w:pPr>
      <w:r w:rsidRPr="00336136">
        <w:rPr>
          <w:rFonts w:ascii="Calibri" w:hAnsi="Calibri" w:cs="Calibri"/>
        </w:rPr>
        <w:t xml:space="preserve">In order to assist with SSE and DEIS planning </w:t>
      </w:r>
      <w:r w:rsidR="00513E75" w:rsidRPr="00336136">
        <w:rPr>
          <w:rFonts w:ascii="Calibri" w:hAnsi="Calibri" w:cs="Calibri"/>
        </w:rPr>
        <w:t xml:space="preserve">a weekly meeting of management and </w:t>
      </w:r>
      <w:r w:rsidRPr="00336136">
        <w:rPr>
          <w:rFonts w:ascii="Calibri" w:hAnsi="Calibri" w:cs="Calibri"/>
        </w:rPr>
        <w:t xml:space="preserve">year heads was timetabled. Emphasis </w:t>
      </w:r>
      <w:r w:rsidR="00E27EFE" w:rsidRPr="00336136">
        <w:rPr>
          <w:rFonts w:ascii="Calibri" w:hAnsi="Calibri" w:cs="Calibri"/>
        </w:rPr>
        <w:t>at</w:t>
      </w:r>
      <w:r w:rsidR="00B259B7" w:rsidRPr="00336136">
        <w:rPr>
          <w:rFonts w:ascii="Calibri" w:hAnsi="Calibri" w:cs="Calibri"/>
        </w:rPr>
        <w:t xml:space="preserve"> these </w:t>
      </w:r>
      <w:r w:rsidR="00513E75" w:rsidRPr="00336136">
        <w:rPr>
          <w:rFonts w:ascii="Calibri" w:hAnsi="Calibri" w:cs="Calibri"/>
        </w:rPr>
        <w:t xml:space="preserve">meetings was </w:t>
      </w:r>
      <w:r w:rsidRPr="00336136">
        <w:rPr>
          <w:rFonts w:ascii="Calibri" w:hAnsi="Calibri" w:cs="Calibri"/>
        </w:rPr>
        <w:t xml:space="preserve">placed on developmental issues as opposed to management/disciplinary issues. </w:t>
      </w:r>
    </w:p>
    <w:p w14:paraId="0C6F8375" w14:textId="45ACBFBF" w:rsidR="00FC3699" w:rsidRPr="00336136" w:rsidRDefault="00FC3699" w:rsidP="007B5AE5">
      <w:pPr>
        <w:jc w:val="both"/>
        <w:rPr>
          <w:rFonts w:ascii="Calibri" w:hAnsi="Calibri" w:cs="Calibri"/>
        </w:rPr>
      </w:pPr>
      <w:r w:rsidRPr="00336136">
        <w:rPr>
          <w:rFonts w:ascii="Calibri" w:hAnsi="Calibri" w:cs="Calibri"/>
        </w:rPr>
        <w:t>Tipperary ETB provided ongoing training and support for St. Ailbe’s through the mediation of Dr. Joe O’Connell. Joe attended for two training sessions with senior</w:t>
      </w:r>
      <w:r w:rsidR="008D25F4">
        <w:rPr>
          <w:rFonts w:ascii="Calibri" w:hAnsi="Calibri" w:cs="Calibri"/>
        </w:rPr>
        <w:t xml:space="preserve"> management</w:t>
      </w:r>
      <w:r w:rsidRPr="00336136">
        <w:rPr>
          <w:rFonts w:ascii="Calibri" w:hAnsi="Calibri" w:cs="Calibri"/>
        </w:rPr>
        <w:t xml:space="preserve"> and</w:t>
      </w:r>
      <w:r w:rsidR="236460F2" w:rsidRPr="00336136">
        <w:rPr>
          <w:rFonts w:ascii="Calibri" w:hAnsi="Calibri" w:cs="Calibri"/>
        </w:rPr>
        <w:t xml:space="preserve"> </w:t>
      </w:r>
      <w:r w:rsidR="00513E75" w:rsidRPr="00336136">
        <w:rPr>
          <w:rFonts w:ascii="Calibri" w:hAnsi="Calibri" w:cs="Calibri"/>
        </w:rPr>
        <w:t>also provided a whole staff session.</w:t>
      </w:r>
    </w:p>
    <w:p w14:paraId="173C75E1" w14:textId="4470CE01" w:rsidR="00AE3D02" w:rsidRPr="00AE3D02" w:rsidRDefault="00AE3D02" w:rsidP="00AE3D02">
      <w:pPr>
        <w:spacing w:after="0" w:line="240" w:lineRule="auto"/>
        <w:textAlignment w:val="baseline"/>
        <w:rPr>
          <w:rFonts w:ascii="Segoe UI" w:eastAsia="Times New Roman" w:hAnsi="Segoe UI" w:cs="Segoe UI"/>
          <w:sz w:val="18"/>
          <w:szCs w:val="18"/>
          <w:lang w:eastAsia="en-IE"/>
        </w:rPr>
      </w:pPr>
      <w:r>
        <w:rPr>
          <w:rFonts w:ascii="Calibri" w:eastAsia="Times New Roman" w:hAnsi="Calibri" w:cs="Calibri"/>
          <w:lang w:eastAsia="en-IE"/>
        </w:rPr>
        <w:t>F</w:t>
      </w:r>
      <w:r w:rsidRPr="00AE3D02">
        <w:rPr>
          <w:rFonts w:ascii="Calibri" w:eastAsia="Times New Roman" w:hAnsi="Calibri" w:cs="Calibri"/>
          <w:lang w:eastAsia="en-IE"/>
        </w:rPr>
        <w:t>ollowing consultation with Joe O' Connell</w:t>
      </w:r>
      <w:r>
        <w:rPr>
          <w:rFonts w:ascii="Calibri" w:eastAsia="Times New Roman" w:hAnsi="Calibri" w:cs="Calibri"/>
          <w:lang w:eastAsia="en-IE"/>
        </w:rPr>
        <w:t xml:space="preserve">, </w:t>
      </w:r>
      <w:r w:rsidRPr="00AE3D02">
        <w:rPr>
          <w:rFonts w:ascii="Calibri" w:eastAsia="Times New Roman" w:hAnsi="Calibri" w:cs="Calibri"/>
          <w:lang w:eastAsia="en-IE"/>
        </w:rPr>
        <w:t xml:space="preserve">Assessment </w:t>
      </w:r>
      <w:r>
        <w:rPr>
          <w:rFonts w:ascii="Calibri" w:eastAsia="Times New Roman" w:hAnsi="Calibri" w:cs="Calibri"/>
          <w:lang w:eastAsia="en-IE"/>
        </w:rPr>
        <w:t xml:space="preserve">For Learning </w:t>
      </w:r>
      <w:r w:rsidR="00C85F6C">
        <w:rPr>
          <w:rFonts w:ascii="Calibri" w:eastAsia="Times New Roman" w:hAnsi="Calibri" w:cs="Calibri"/>
          <w:lang w:eastAsia="en-IE"/>
        </w:rPr>
        <w:t>(AFL)</w:t>
      </w:r>
      <w:r>
        <w:rPr>
          <w:rFonts w:ascii="Calibri" w:eastAsia="Times New Roman" w:hAnsi="Calibri" w:cs="Calibri"/>
          <w:lang w:eastAsia="en-IE"/>
        </w:rPr>
        <w:t>will be one of the main areas of focus for the 3</w:t>
      </w:r>
      <w:r w:rsidRPr="00AE3D02">
        <w:rPr>
          <w:rFonts w:ascii="Calibri" w:eastAsia="Times New Roman" w:hAnsi="Calibri" w:cs="Calibri"/>
          <w:vertAlign w:val="superscript"/>
          <w:lang w:eastAsia="en-IE"/>
        </w:rPr>
        <w:t>rd</w:t>
      </w:r>
      <w:r>
        <w:rPr>
          <w:rFonts w:ascii="Calibri" w:eastAsia="Times New Roman" w:hAnsi="Calibri" w:cs="Calibri"/>
          <w:lang w:eastAsia="en-IE"/>
        </w:rPr>
        <w:t xml:space="preserve"> SSE cycle. Teacher f</w:t>
      </w:r>
      <w:r w:rsidRPr="00AE3D02">
        <w:rPr>
          <w:rFonts w:ascii="Calibri" w:eastAsia="Times New Roman" w:hAnsi="Calibri" w:cs="Calibri"/>
          <w:lang w:eastAsia="en-IE"/>
        </w:rPr>
        <w:t xml:space="preserve">eedback on the following five areas </w:t>
      </w:r>
      <w:r>
        <w:rPr>
          <w:rFonts w:ascii="Calibri" w:eastAsia="Times New Roman" w:hAnsi="Calibri" w:cs="Calibri"/>
          <w:lang w:eastAsia="en-IE"/>
        </w:rPr>
        <w:t>below was sought over the school closure period.</w:t>
      </w:r>
    </w:p>
    <w:p w14:paraId="0583076B" w14:textId="77777777" w:rsidR="00AE3D02" w:rsidRPr="00AE3D02" w:rsidRDefault="00AE3D02" w:rsidP="00AE3D02">
      <w:pPr>
        <w:pStyle w:val="ListParagraph"/>
        <w:numPr>
          <w:ilvl w:val="0"/>
          <w:numId w:val="31"/>
        </w:numPr>
        <w:spacing w:after="0" w:line="240" w:lineRule="auto"/>
        <w:textAlignment w:val="baseline"/>
        <w:rPr>
          <w:rFonts w:ascii="Segoe UI" w:eastAsia="Times New Roman" w:hAnsi="Segoe UI" w:cs="Segoe UI"/>
          <w:sz w:val="18"/>
          <w:szCs w:val="18"/>
          <w:lang w:eastAsia="en-IE"/>
        </w:rPr>
      </w:pPr>
      <w:r w:rsidRPr="00AE3D02">
        <w:rPr>
          <w:rFonts w:ascii="Calibri" w:eastAsia="Times New Roman" w:hAnsi="Calibri" w:cs="Calibri"/>
          <w:lang w:eastAsia="en-IE"/>
        </w:rPr>
        <w:t>Learning Outcomes </w:t>
      </w:r>
    </w:p>
    <w:p w14:paraId="0EC03CB6" w14:textId="77777777" w:rsidR="00AE3D02" w:rsidRPr="00AE3D02" w:rsidRDefault="00AE3D02" w:rsidP="00AE3D02">
      <w:pPr>
        <w:pStyle w:val="ListParagraph"/>
        <w:numPr>
          <w:ilvl w:val="0"/>
          <w:numId w:val="31"/>
        </w:numPr>
        <w:spacing w:after="0" w:line="240" w:lineRule="auto"/>
        <w:textAlignment w:val="baseline"/>
        <w:rPr>
          <w:rFonts w:ascii="Segoe UI" w:eastAsia="Times New Roman" w:hAnsi="Segoe UI" w:cs="Segoe UI"/>
          <w:sz w:val="18"/>
          <w:szCs w:val="18"/>
          <w:lang w:eastAsia="en-IE"/>
        </w:rPr>
      </w:pPr>
      <w:r w:rsidRPr="00AE3D02">
        <w:rPr>
          <w:rFonts w:ascii="Calibri" w:eastAsia="Times New Roman" w:hAnsi="Calibri" w:cs="Calibri"/>
          <w:lang w:eastAsia="en-IE"/>
        </w:rPr>
        <w:t>Learning Intentions and Success Criteria </w:t>
      </w:r>
    </w:p>
    <w:p w14:paraId="7FE5C55D" w14:textId="77777777" w:rsidR="00AE3D02" w:rsidRPr="00AE3D02" w:rsidRDefault="00AE3D02" w:rsidP="00AE3D02">
      <w:pPr>
        <w:pStyle w:val="ListParagraph"/>
        <w:numPr>
          <w:ilvl w:val="0"/>
          <w:numId w:val="31"/>
        </w:numPr>
        <w:spacing w:after="0" w:line="240" w:lineRule="auto"/>
        <w:textAlignment w:val="baseline"/>
        <w:rPr>
          <w:rFonts w:ascii="Segoe UI" w:eastAsia="Times New Roman" w:hAnsi="Segoe UI" w:cs="Segoe UI"/>
          <w:sz w:val="18"/>
          <w:szCs w:val="18"/>
          <w:lang w:eastAsia="en-IE"/>
        </w:rPr>
      </w:pPr>
      <w:r w:rsidRPr="00AE3D02">
        <w:rPr>
          <w:rFonts w:ascii="Calibri" w:eastAsia="Times New Roman" w:hAnsi="Calibri" w:cs="Calibri"/>
          <w:lang w:eastAsia="en-IE"/>
        </w:rPr>
        <w:t>Effective Questioning </w:t>
      </w:r>
    </w:p>
    <w:p w14:paraId="2CD18A48" w14:textId="77777777" w:rsidR="00AE3D02" w:rsidRPr="00AE3D02" w:rsidRDefault="00AE3D02" w:rsidP="00AE3D02">
      <w:pPr>
        <w:pStyle w:val="ListParagraph"/>
        <w:numPr>
          <w:ilvl w:val="0"/>
          <w:numId w:val="31"/>
        </w:numPr>
        <w:spacing w:after="0" w:line="240" w:lineRule="auto"/>
        <w:textAlignment w:val="baseline"/>
        <w:rPr>
          <w:rFonts w:ascii="Segoe UI" w:eastAsia="Times New Roman" w:hAnsi="Segoe UI" w:cs="Segoe UI"/>
          <w:sz w:val="18"/>
          <w:szCs w:val="18"/>
          <w:lang w:eastAsia="en-IE"/>
        </w:rPr>
      </w:pPr>
      <w:r w:rsidRPr="00AE3D02">
        <w:rPr>
          <w:rFonts w:ascii="Calibri" w:eastAsia="Times New Roman" w:hAnsi="Calibri" w:cs="Calibri"/>
          <w:lang w:eastAsia="en-IE"/>
        </w:rPr>
        <w:t>Formative Feedback </w:t>
      </w:r>
    </w:p>
    <w:p w14:paraId="7DB2AB9E" w14:textId="77777777" w:rsidR="00AE3D02" w:rsidRPr="00AE3D02" w:rsidRDefault="00AE3D02" w:rsidP="00AE3D02">
      <w:pPr>
        <w:pStyle w:val="ListParagraph"/>
        <w:numPr>
          <w:ilvl w:val="0"/>
          <w:numId w:val="31"/>
        </w:numPr>
        <w:spacing w:after="0" w:line="240" w:lineRule="auto"/>
        <w:textAlignment w:val="baseline"/>
        <w:rPr>
          <w:rFonts w:ascii="Segoe UI" w:eastAsia="Times New Roman" w:hAnsi="Segoe UI" w:cs="Segoe UI"/>
          <w:sz w:val="18"/>
          <w:szCs w:val="18"/>
          <w:lang w:eastAsia="en-IE"/>
        </w:rPr>
      </w:pPr>
      <w:r w:rsidRPr="00AE3D02">
        <w:rPr>
          <w:rFonts w:ascii="Calibri" w:eastAsia="Times New Roman" w:hAnsi="Calibri" w:cs="Calibri"/>
          <w:lang w:eastAsia="en-IE"/>
        </w:rPr>
        <w:t>​Students reflecting on their own Learning </w:t>
      </w:r>
    </w:p>
    <w:p w14:paraId="13B63EC7" w14:textId="13F6B4BF" w:rsidR="00AE3D02" w:rsidRPr="00AE3D02" w:rsidRDefault="00AE3D02" w:rsidP="00AE3D02">
      <w:pPr>
        <w:spacing w:after="0" w:line="240" w:lineRule="auto"/>
        <w:textAlignment w:val="baseline"/>
        <w:rPr>
          <w:rFonts w:ascii="Segoe UI" w:eastAsia="Times New Roman" w:hAnsi="Segoe UI" w:cs="Segoe UI"/>
          <w:sz w:val="18"/>
          <w:szCs w:val="18"/>
          <w:lang w:eastAsia="en-IE"/>
        </w:rPr>
      </w:pPr>
      <w:r w:rsidRPr="00AE3D02">
        <w:rPr>
          <w:rFonts w:ascii="Calibri" w:eastAsia="Times New Roman" w:hAnsi="Calibri" w:cs="Calibri"/>
          <w:lang w:eastAsia="en-IE"/>
        </w:rPr>
        <w:t xml:space="preserve">The </w:t>
      </w:r>
      <w:r>
        <w:rPr>
          <w:rFonts w:ascii="Calibri" w:eastAsia="Times New Roman" w:hAnsi="Calibri" w:cs="Calibri"/>
          <w:lang w:eastAsia="en-IE"/>
        </w:rPr>
        <w:t xml:space="preserve">information has been collated and further work will be carried out in the 2020/21 school year. </w:t>
      </w:r>
    </w:p>
    <w:p w14:paraId="24698A5E" w14:textId="77777777" w:rsidR="008D25F4" w:rsidRDefault="008D25F4" w:rsidP="007B5AE5">
      <w:pPr>
        <w:jc w:val="both"/>
        <w:rPr>
          <w:rFonts w:ascii="Calibri" w:hAnsi="Calibri" w:cs="Calibri"/>
          <w:b/>
          <w:sz w:val="36"/>
          <w:szCs w:val="36"/>
        </w:rPr>
      </w:pPr>
    </w:p>
    <w:p w14:paraId="75228E83" w14:textId="38BC21CD" w:rsidR="00D07392" w:rsidRPr="00336136" w:rsidRDefault="00D07392" w:rsidP="007B5AE5">
      <w:pPr>
        <w:jc w:val="both"/>
        <w:rPr>
          <w:rFonts w:ascii="Calibri" w:hAnsi="Calibri" w:cs="Calibri"/>
          <w:b/>
          <w:sz w:val="36"/>
          <w:szCs w:val="36"/>
        </w:rPr>
      </w:pPr>
      <w:r w:rsidRPr="00336136">
        <w:rPr>
          <w:rFonts w:ascii="Calibri" w:hAnsi="Calibri" w:cs="Calibri"/>
          <w:b/>
          <w:sz w:val="36"/>
          <w:szCs w:val="36"/>
        </w:rPr>
        <w:lastRenderedPageBreak/>
        <w:t>Home School Liaison Evaluation</w:t>
      </w:r>
      <w:r w:rsidR="00A92000" w:rsidRPr="00336136">
        <w:rPr>
          <w:rFonts w:ascii="Calibri" w:hAnsi="Calibri" w:cs="Calibri"/>
          <w:b/>
          <w:sz w:val="36"/>
          <w:szCs w:val="36"/>
        </w:rPr>
        <w:t>:</w:t>
      </w:r>
    </w:p>
    <w:p w14:paraId="0B538800" w14:textId="77777777" w:rsidR="005A4673" w:rsidRPr="00336136" w:rsidRDefault="005A4673" w:rsidP="007B5AE5">
      <w:pPr>
        <w:pStyle w:val="NormalWeb"/>
        <w:numPr>
          <w:ilvl w:val="0"/>
          <w:numId w:val="1"/>
        </w:numPr>
        <w:jc w:val="both"/>
        <w:rPr>
          <w:rFonts w:ascii="Calibri" w:eastAsiaTheme="minorEastAsia" w:hAnsi="Calibri" w:cs="Calibri"/>
          <w:b/>
          <w:bCs/>
          <w:color w:val="000000"/>
          <w:sz w:val="22"/>
          <w:szCs w:val="22"/>
        </w:rPr>
      </w:pPr>
      <w:r w:rsidRPr="00336136">
        <w:rPr>
          <w:rFonts w:ascii="Calibri" w:hAnsi="Calibri" w:cs="Calibri"/>
          <w:b/>
          <w:bCs/>
          <w:color w:val="000000" w:themeColor="text1"/>
          <w:sz w:val="22"/>
          <w:szCs w:val="22"/>
        </w:rPr>
        <w:t>Paired Reading with the Active Retirement Group</w:t>
      </w:r>
    </w:p>
    <w:p w14:paraId="1E9516E8" w14:textId="167D0311" w:rsidR="005A4673" w:rsidRPr="00336136" w:rsidRDefault="005A4673" w:rsidP="007B5AE5">
      <w:pPr>
        <w:pStyle w:val="NormalWeb"/>
        <w:ind w:left="360"/>
        <w:jc w:val="both"/>
        <w:rPr>
          <w:rFonts w:ascii="Calibri" w:hAnsi="Calibri" w:cs="Calibri"/>
          <w:color w:val="000000"/>
          <w:sz w:val="22"/>
          <w:szCs w:val="22"/>
        </w:rPr>
      </w:pPr>
      <w:r w:rsidRPr="00336136">
        <w:rPr>
          <w:rFonts w:ascii="Calibri" w:hAnsi="Calibri" w:cs="Calibri"/>
          <w:color w:val="000000" w:themeColor="text1"/>
          <w:sz w:val="22"/>
          <w:szCs w:val="22"/>
        </w:rPr>
        <w:t>Paired Reading is a short-term reading intervention programme with readers who lack fluency. Paired reading is about introducing students to learning in a very pleasurable way</w:t>
      </w:r>
      <w:r w:rsidR="007B5AE5" w:rsidRPr="00336136">
        <w:rPr>
          <w:rFonts w:ascii="Calibri" w:hAnsi="Calibri" w:cs="Calibri"/>
          <w:color w:val="000000" w:themeColor="text1"/>
          <w:sz w:val="22"/>
          <w:szCs w:val="22"/>
        </w:rPr>
        <w:t xml:space="preserve">. </w:t>
      </w:r>
      <w:r w:rsidRPr="00336136">
        <w:rPr>
          <w:rFonts w:ascii="Calibri" w:hAnsi="Calibri" w:cs="Calibri"/>
          <w:color w:val="000000" w:themeColor="text1"/>
          <w:sz w:val="22"/>
          <w:szCs w:val="22"/>
        </w:rPr>
        <w:t>We were very grateful to members of the Tipperary Active Retirement Group. Both the students and the Active Retirement members thoroughly enjoyed the experience. The programme in January and we were able to get six classes under way before the school closure due to Covid-19.</w:t>
      </w:r>
    </w:p>
    <w:p w14:paraId="589C90E1" w14:textId="77777777" w:rsidR="005A4673" w:rsidRPr="00336136" w:rsidRDefault="005A4673" w:rsidP="007B5AE5">
      <w:pPr>
        <w:pStyle w:val="NormalWeb"/>
        <w:numPr>
          <w:ilvl w:val="0"/>
          <w:numId w:val="1"/>
        </w:numPr>
        <w:jc w:val="both"/>
        <w:rPr>
          <w:rFonts w:ascii="Calibri" w:eastAsiaTheme="minorEastAsia" w:hAnsi="Calibri" w:cs="Calibri"/>
          <w:b/>
          <w:bCs/>
          <w:color w:val="000000"/>
          <w:sz w:val="22"/>
          <w:szCs w:val="22"/>
        </w:rPr>
      </w:pPr>
      <w:r w:rsidRPr="00336136">
        <w:rPr>
          <w:rFonts w:ascii="Calibri" w:hAnsi="Calibri" w:cs="Calibri"/>
          <w:b/>
          <w:bCs/>
          <w:color w:val="000000" w:themeColor="text1"/>
          <w:sz w:val="22"/>
          <w:szCs w:val="22"/>
        </w:rPr>
        <w:t>Maths for Parents</w:t>
      </w:r>
    </w:p>
    <w:p w14:paraId="28EA4E26" w14:textId="05F82086" w:rsidR="007B5AE5" w:rsidRPr="00336136" w:rsidRDefault="005A4673" w:rsidP="00B83D4A">
      <w:pPr>
        <w:pStyle w:val="NormalWeb"/>
        <w:ind w:left="360"/>
        <w:jc w:val="both"/>
        <w:rPr>
          <w:rFonts w:ascii="Calibri" w:hAnsi="Calibri" w:cs="Calibri"/>
          <w:color w:val="000000" w:themeColor="text1"/>
          <w:sz w:val="22"/>
          <w:szCs w:val="22"/>
        </w:rPr>
      </w:pPr>
      <w:r w:rsidRPr="00336136">
        <w:rPr>
          <w:rFonts w:ascii="Calibri" w:hAnsi="Calibri" w:cs="Calibri"/>
          <w:color w:val="000000" w:themeColor="text1"/>
          <w:sz w:val="22"/>
          <w:szCs w:val="22"/>
        </w:rPr>
        <w:t xml:space="preserve">Based on testing carried out by the Numeracy and Literacy Team it was established that 1st and 2nd year students were experiencing difficulties with particular topics from the Maths syllabus. We felt that if parents had a better understanding of these topics it would enable parents to provide their son/daughter with greater support when covering the topics in question. We had six parents who expressed an interest and took part in the </w:t>
      </w:r>
      <w:r w:rsidR="007B5AE5" w:rsidRPr="00336136">
        <w:rPr>
          <w:rFonts w:ascii="Calibri" w:hAnsi="Calibri" w:cs="Calibri"/>
          <w:color w:val="000000" w:themeColor="text1"/>
          <w:sz w:val="22"/>
          <w:szCs w:val="22"/>
        </w:rPr>
        <w:t>class. The classes ran for eight weeks.</w:t>
      </w:r>
    </w:p>
    <w:p w14:paraId="00ECF89E" w14:textId="77777777" w:rsidR="005A4673" w:rsidRPr="00336136" w:rsidRDefault="005A4673" w:rsidP="007B5AE5">
      <w:pPr>
        <w:pStyle w:val="NormalWeb"/>
        <w:numPr>
          <w:ilvl w:val="0"/>
          <w:numId w:val="1"/>
        </w:numPr>
        <w:jc w:val="both"/>
        <w:rPr>
          <w:rFonts w:ascii="Calibri" w:eastAsiaTheme="minorEastAsia" w:hAnsi="Calibri" w:cs="Calibri"/>
          <w:b/>
          <w:bCs/>
          <w:color w:val="000000"/>
          <w:sz w:val="22"/>
          <w:szCs w:val="22"/>
        </w:rPr>
      </w:pPr>
      <w:r w:rsidRPr="00336136">
        <w:rPr>
          <w:rFonts w:ascii="Calibri" w:hAnsi="Calibri" w:cs="Calibri"/>
          <w:b/>
          <w:bCs/>
          <w:color w:val="000000" w:themeColor="text1"/>
          <w:sz w:val="22"/>
          <w:szCs w:val="22"/>
        </w:rPr>
        <w:t>One Book, One Community</w:t>
      </w:r>
    </w:p>
    <w:p w14:paraId="1E0A81CB" w14:textId="21FA7975" w:rsidR="005A4673" w:rsidRPr="00336136" w:rsidRDefault="005A4673" w:rsidP="007B5AE5">
      <w:pPr>
        <w:pStyle w:val="NormalWeb"/>
        <w:ind w:left="360"/>
        <w:jc w:val="both"/>
        <w:rPr>
          <w:rFonts w:ascii="Calibri" w:hAnsi="Calibri" w:cs="Calibri"/>
          <w:color w:val="000000"/>
          <w:sz w:val="22"/>
          <w:szCs w:val="22"/>
        </w:rPr>
      </w:pPr>
      <w:r w:rsidRPr="00336136">
        <w:rPr>
          <w:rFonts w:ascii="Calibri" w:hAnsi="Calibri" w:cs="Calibri"/>
          <w:color w:val="000000" w:themeColor="text1"/>
          <w:sz w:val="22"/>
          <w:szCs w:val="22"/>
        </w:rPr>
        <w:t>One Book One Community is a community-reading project that takes place ever year in St Ailbe’s in conjunction with HSCL and the Literacy team. As part of One Book, One Community projects, 1st year students and their families are encouraged to read and discuss a particular book, ‘Skyhawk’ along with supporting activities held in schools. To mark the successful completion of the novel all parents/guardians were invited to a 1st year celebration where students read passages from the novel and gave musical performances.</w:t>
      </w:r>
    </w:p>
    <w:p w14:paraId="3B643362" w14:textId="77777777" w:rsidR="002B5EE6" w:rsidRPr="00336136" w:rsidRDefault="002B5EE6" w:rsidP="007B5AE5">
      <w:pPr>
        <w:pStyle w:val="NormalWeb"/>
        <w:numPr>
          <w:ilvl w:val="0"/>
          <w:numId w:val="1"/>
        </w:numPr>
        <w:jc w:val="both"/>
        <w:rPr>
          <w:rFonts w:ascii="Calibri" w:eastAsiaTheme="minorEastAsia" w:hAnsi="Calibri" w:cs="Calibri"/>
          <w:b/>
          <w:bCs/>
          <w:color w:val="000000"/>
          <w:sz w:val="22"/>
          <w:szCs w:val="22"/>
        </w:rPr>
      </w:pPr>
      <w:r w:rsidRPr="00336136">
        <w:rPr>
          <w:rFonts w:ascii="Calibri" w:hAnsi="Calibri" w:cs="Calibri"/>
          <w:b/>
          <w:bCs/>
          <w:color w:val="000000" w:themeColor="text1"/>
          <w:sz w:val="22"/>
          <w:szCs w:val="22"/>
        </w:rPr>
        <w:t>Parent Teacher Meetings</w:t>
      </w:r>
    </w:p>
    <w:p w14:paraId="0E141264" w14:textId="7245D462" w:rsidR="002B5EE6" w:rsidRPr="00336136" w:rsidRDefault="002B5EE6" w:rsidP="007B5AE5">
      <w:pPr>
        <w:pStyle w:val="NormalWeb"/>
        <w:ind w:left="360"/>
        <w:jc w:val="both"/>
        <w:rPr>
          <w:rFonts w:ascii="Calibri" w:hAnsi="Calibri" w:cs="Calibri"/>
          <w:color w:val="000000"/>
          <w:sz w:val="22"/>
          <w:szCs w:val="22"/>
        </w:rPr>
      </w:pPr>
      <w:r w:rsidRPr="00336136">
        <w:rPr>
          <w:rFonts w:ascii="Calibri" w:hAnsi="Calibri" w:cs="Calibri"/>
          <w:color w:val="000000" w:themeColor="text1"/>
          <w:sz w:val="22"/>
          <w:szCs w:val="22"/>
        </w:rPr>
        <w:t>Attendance at P/T meetings is an area that HSCL has been tracking and recording over the past 3 years. Attendance has improved, with an average of 75% attendance within certain class groups&gt; However there are still areas that need work. With this in mind we have changed some of our DEIS targets to concentrate on particular year groups as we have found the attendance at 5th and 2nd year P/T meeting is lower than other years. Our target is to reduce by 30% the number of Parents/Guardians not attending 5th year and 2nd year P/T meetings. LCA P/T meeting attendance has improved as we have moved away from the traditional P/T meeting in the evening with parents/guardians invited to attend an individual time allocated meeting during the day in consultation with the parents/guardians. We have set at target of 100% attendance for these meetings in the coming year.</w:t>
      </w:r>
    </w:p>
    <w:p w14:paraId="602EA3C1" w14:textId="77777777" w:rsidR="002B5EE6" w:rsidRPr="00336136" w:rsidRDefault="002B5EE6" w:rsidP="007B5AE5">
      <w:pPr>
        <w:pStyle w:val="NormalWeb"/>
        <w:numPr>
          <w:ilvl w:val="0"/>
          <w:numId w:val="1"/>
        </w:numPr>
        <w:jc w:val="both"/>
        <w:rPr>
          <w:rFonts w:ascii="Calibri" w:eastAsiaTheme="minorEastAsia" w:hAnsi="Calibri" w:cs="Calibri"/>
          <w:b/>
          <w:bCs/>
          <w:color w:val="000000"/>
          <w:sz w:val="22"/>
          <w:szCs w:val="22"/>
        </w:rPr>
      </w:pPr>
      <w:r w:rsidRPr="00336136">
        <w:rPr>
          <w:rFonts w:ascii="Calibri" w:hAnsi="Calibri" w:cs="Calibri"/>
          <w:b/>
          <w:bCs/>
          <w:color w:val="000000" w:themeColor="text1"/>
          <w:sz w:val="22"/>
          <w:szCs w:val="22"/>
        </w:rPr>
        <w:t>School Meals</w:t>
      </w:r>
    </w:p>
    <w:p w14:paraId="20C6862E" w14:textId="490773A3" w:rsidR="002B5EE6" w:rsidRPr="00336136" w:rsidRDefault="002B5EE6" w:rsidP="007B5AE5">
      <w:pPr>
        <w:pStyle w:val="NormalWeb"/>
        <w:ind w:left="360"/>
        <w:jc w:val="both"/>
        <w:rPr>
          <w:rFonts w:ascii="Calibri" w:hAnsi="Calibri" w:cs="Calibri"/>
          <w:color w:val="000000"/>
          <w:sz w:val="22"/>
          <w:szCs w:val="22"/>
        </w:rPr>
      </w:pPr>
      <w:r w:rsidRPr="00336136">
        <w:rPr>
          <w:rFonts w:ascii="Calibri" w:hAnsi="Calibri" w:cs="Calibri"/>
          <w:color w:val="000000" w:themeColor="text1"/>
          <w:sz w:val="22"/>
          <w:szCs w:val="22"/>
        </w:rPr>
        <w:t xml:space="preserve">The HSCL and the School Competition staff took on the responsibility for the organisation of the school meals delivery during the school closure. From the start of March to the end of May food parcels were delivered each week to approximately 80 families. Each parcel consisted of a variety of food products such as bread, fruit, milk, breakfast cereal, cheese, ham and pasta. </w:t>
      </w:r>
    </w:p>
    <w:p w14:paraId="473A8A78" w14:textId="1181A0A1" w:rsidR="002B5EE6" w:rsidRPr="00C85F6C" w:rsidRDefault="002B5EE6" w:rsidP="00C85F6C">
      <w:pPr>
        <w:pStyle w:val="NormalWeb"/>
        <w:numPr>
          <w:ilvl w:val="0"/>
          <w:numId w:val="1"/>
        </w:numPr>
        <w:jc w:val="both"/>
        <w:rPr>
          <w:rFonts w:ascii="Calibri" w:eastAsiaTheme="minorEastAsia" w:hAnsi="Calibri" w:cs="Calibri"/>
          <w:b/>
          <w:bCs/>
          <w:color w:val="000000"/>
          <w:sz w:val="22"/>
          <w:szCs w:val="22"/>
        </w:rPr>
      </w:pPr>
      <w:r w:rsidRPr="00C85F6C">
        <w:rPr>
          <w:rFonts w:ascii="Calibri" w:hAnsi="Calibri" w:cs="Calibri"/>
          <w:b/>
          <w:bCs/>
          <w:color w:val="000000" w:themeColor="text1"/>
          <w:sz w:val="22"/>
          <w:szCs w:val="22"/>
        </w:rPr>
        <w:t xml:space="preserve">Other initiatives which were implemented this year </w:t>
      </w:r>
      <w:r w:rsidR="00DB4262" w:rsidRPr="00C85F6C">
        <w:rPr>
          <w:rFonts w:ascii="Calibri" w:hAnsi="Calibri" w:cs="Calibri"/>
          <w:b/>
          <w:bCs/>
          <w:color w:val="000000" w:themeColor="text1"/>
          <w:sz w:val="22"/>
          <w:szCs w:val="22"/>
        </w:rPr>
        <w:t xml:space="preserve">by HSCL </w:t>
      </w:r>
      <w:r w:rsidRPr="00C85F6C">
        <w:rPr>
          <w:rFonts w:ascii="Calibri" w:hAnsi="Calibri" w:cs="Calibri"/>
          <w:b/>
          <w:bCs/>
          <w:color w:val="000000" w:themeColor="text1"/>
          <w:sz w:val="22"/>
          <w:szCs w:val="22"/>
        </w:rPr>
        <w:t>were:</w:t>
      </w:r>
    </w:p>
    <w:p w14:paraId="2A158027" w14:textId="554EB0A4" w:rsidR="002B5EE6" w:rsidRPr="00336136" w:rsidRDefault="005A4673" w:rsidP="007B5AE5">
      <w:pPr>
        <w:pStyle w:val="NormalWeb"/>
        <w:numPr>
          <w:ilvl w:val="1"/>
          <w:numId w:val="13"/>
        </w:numPr>
        <w:jc w:val="both"/>
        <w:rPr>
          <w:rFonts w:ascii="Calibri" w:hAnsi="Calibri" w:cs="Calibri"/>
          <w:color w:val="000000"/>
          <w:sz w:val="22"/>
          <w:szCs w:val="22"/>
        </w:rPr>
      </w:pPr>
      <w:r w:rsidRPr="00336136">
        <w:rPr>
          <w:rFonts w:ascii="Calibri" w:hAnsi="Calibri" w:cs="Calibri"/>
          <w:color w:val="000000" w:themeColor="text1"/>
          <w:sz w:val="22"/>
          <w:szCs w:val="22"/>
        </w:rPr>
        <w:t>CAO and After School O</w:t>
      </w:r>
      <w:r w:rsidR="002B5EE6" w:rsidRPr="00336136">
        <w:rPr>
          <w:rFonts w:ascii="Calibri" w:hAnsi="Calibri" w:cs="Calibri"/>
          <w:color w:val="000000" w:themeColor="text1"/>
          <w:sz w:val="22"/>
          <w:szCs w:val="22"/>
        </w:rPr>
        <w:t>ptions Night</w:t>
      </w:r>
      <w:r w:rsidRPr="00336136">
        <w:rPr>
          <w:rFonts w:ascii="Calibri" w:hAnsi="Calibri" w:cs="Calibri"/>
          <w:color w:val="000000" w:themeColor="text1"/>
          <w:sz w:val="22"/>
          <w:szCs w:val="22"/>
        </w:rPr>
        <w:t xml:space="preserve"> </w:t>
      </w:r>
    </w:p>
    <w:p w14:paraId="14220BA9" w14:textId="2664AB49" w:rsidR="005A4673" w:rsidRPr="00336136" w:rsidRDefault="005A4673" w:rsidP="007B5AE5">
      <w:pPr>
        <w:pStyle w:val="NormalWeb"/>
        <w:numPr>
          <w:ilvl w:val="1"/>
          <w:numId w:val="13"/>
        </w:numPr>
        <w:jc w:val="both"/>
        <w:rPr>
          <w:rFonts w:ascii="Calibri" w:hAnsi="Calibri" w:cs="Calibri"/>
          <w:color w:val="000000"/>
          <w:sz w:val="22"/>
          <w:szCs w:val="22"/>
        </w:rPr>
      </w:pPr>
      <w:r w:rsidRPr="00336136">
        <w:rPr>
          <w:rFonts w:ascii="Calibri" w:hAnsi="Calibri" w:cs="Calibri"/>
          <w:color w:val="000000" w:themeColor="text1"/>
          <w:sz w:val="22"/>
          <w:szCs w:val="22"/>
        </w:rPr>
        <w:lastRenderedPageBreak/>
        <w:t>Subject Options Night</w:t>
      </w:r>
    </w:p>
    <w:p w14:paraId="43E0A352" w14:textId="29CEEB79" w:rsidR="008D25F4" w:rsidRPr="00C85F6C" w:rsidRDefault="005A4673" w:rsidP="007B5AE5">
      <w:pPr>
        <w:pStyle w:val="NormalWeb"/>
        <w:numPr>
          <w:ilvl w:val="1"/>
          <w:numId w:val="13"/>
        </w:numPr>
        <w:jc w:val="both"/>
        <w:rPr>
          <w:rFonts w:ascii="Calibri" w:hAnsi="Calibri" w:cs="Calibri"/>
          <w:color w:val="000000"/>
          <w:sz w:val="22"/>
          <w:szCs w:val="22"/>
        </w:rPr>
      </w:pPr>
      <w:r w:rsidRPr="00336136">
        <w:rPr>
          <w:rFonts w:ascii="Calibri" w:hAnsi="Calibri" w:cs="Calibri"/>
          <w:color w:val="000000" w:themeColor="text1"/>
          <w:sz w:val="22"/>
          <w:szCs w:val="22"/>
        </w:rPr>
        <w:t xml:space="preserve">Parents/guardians of seven students </w:t>
      </w:r>
      <w:r w:rsidR="002B5EE6" w:rsidRPr="00336136">
        <w:rPr>
          <w:rFonts w:ascii="Calibri" w:hAnsi="Calibri" w:cs="Calibri"/>
          <w:color w:val="000000" w:themeColor="text1"/>
          <w:sz w:val="22"/>
          <w:szCs w:val="22"/>
        </w:rPr>
        <w:t>availed of the assistance of HSCL and the ASD department to make successful HEAR and DARE Applications.</w:t>
      </w:r>
    </w:p>
    <w:p w14:paraId="69D5E688" w14:textId="5C765D28" w:rsidR="00D07392" w:rsidRPr="00336136" w:rsidRDefault="00D07392" w:rsidP="007B5AE5">
      <w:pPr>
        <w:jc w:val="both"/>
        <w:rPr>
          <w:rFonts w:ascii="Calibri" w:hAnsi="Calibri" w:cs="Calibri"/>
          <w:b/>
          <w:sz w:val="36"/>
          <w:szCs w:val="36"/>
        </w:rPr>
      </w:pPr>
      <w:r w:rsidRPr="00336136">
        <w:rPr>
          <w:rFonts w:ascii="Calibri" w:hAnsi="Calibri" w:cs="Calibri"/>
          <w:b/>
          <w:sz w:val="36"/>
          <w:szCs w:val="36"/>
        </w:rPr>
        <w:t>Referrals &amp; Suspensions</w:t>
      </w:r>
      <w:r w:rsidR="00A92000" w:rsidRPr="00336136">
        <w:rPr>
          <w:rFonts w:ascii="Calibri" w:hAnsi="Calibri" w:cs="Calibri"/>
          <w:b/>
          <w:sz w:val="36"/>
          <w:szCs w:val="36"/>
        </w:rPr>
        <w:t>:</w:t>
      </w:r>
    </w:p>
    <w:p w14:paraId="0A445B0E" w14:textId="77777777" w:rsidR="00326554" w:rsidRPr="00336136" w:rsidRDefault="27959983" w:rsidP="002010EC">
      <w:pPr>
        <w:pStyle w:val="ListParagraph"/>
        <w:numPr>
          <w:ilvl w:val="0"/>
          <w:numId w:val="15"/>
        </w:numPr>
        <w:jc w:val="both"/>
        <w:rPr>
          <w:rFonts w:ascii="Calibri" w:hAnsi="Calibri" w:cs="Calibri"/>
        </w:rPr>
      </w:pPr>
      <w:r w:rsidRPr="00336136">
        <w:rPr>
          <w:rFonts w:ascii="Calibri" w:hAnsi="Calibri" w:cs="Calibri"/>
        </w:rPr>
        <w:t>Discipline issues continue to be monitored by tracking the numbers of suspensions and referral forms issued during the year. Targets are set each year. Results are given below:</w:t>
      </w:r>
    </w:p>
    <w:p w14:paraId="7B65DB1C" w14:textId="77777777" w:rsidR="0041031A" w:rsidRPr="00336136" w:rsidRDefault="0041031A" w:rsidP="007B5AE5">
      <w:pPr>
        <w:pStyle w:val="ListParagraph"/>
        <w:jc w:val="both"/>
        <w:rPr>
          <w:rFonts w:ascii="Calibri" w:hAnsi="Calibri" w:cs="Calibri"/>
        </w:rPr>
      </w:pPr>
    </w:p>
    <w:tbl>
      <w:tblPr>
        <w:tblStyle w:val="TableGrid"/>
        <w:tblW w:w="0" w:type="auto"/>
        <w:jc w:val="center"/>
        <w:tblLook w:val="04A0" w:firstRow="1" w:lastRow="0" w:firstColumn="1" w:lastColumn="0" w:noHBand="0" w:noVBand="1"/>
      </w:tblPr>
      <w:tblGrid>
        <w:gridCol w:w="2780"/>
        <w:gridCol w:w="2817"/>
      </w:tblGrid>
      <w:tr w:rsidR="0041031A" w:rsidRPr="00336136" w14:paraId="76992431" w14:textId="77777777" w:rsidTr="27959983">
        <w:trPr>
          <w:jc w:val="center"/>
        </w:trPr>
        <w:tc>
          <w:tcPr>
            <w:tcW w:w="2780" w:type="dxa"/>
          </w:tcPr>
          <w:p w14:paraId="0D93B5C4" w14:textId="77777777" w:rsidR="0041031A" w:rsidRPr="00336136" w:rsidRDefault="27959983" w:rsidP="007B5AE5">
            <w:pPr>
              <w:pStyle w:val="ListParagraph"/>
              <w:ind w:left="0"/>
              <w:jc w:val="both"/>
              <w:rPr>
                <w:rFonts w:ascii="Calibri" w:hAnsi="Calibri" w:cs="Calibri"/>
                <w:b/>
                <w:bCs/>
              </w:rPr>
            </w:pPr>
            <w:r w:rsidRPr="00336136">
              <w:rPr>
                <w:rFonts w:ascii="Calibri" w:hAnsi="Calibri" w:cs="Calibri"/>
                <w:b/>
                <w:bCs/>
              </w:rPr>
              <w:t>Year</w:t>
            </w:r>
          </w:p>
        </w:tc>
        <w:tc>
          <w:tcPr>
            <w:tcW w:w="2817" w:type="dxa"/>
          </w:tcPr>
          <w:p w14:paraId="76B0C597" w14:textId="77777777" w:rsidR="0041031A" w:rsidRPr="00336136" w:rsidRDefault="27959983" w:rsidP="007B5AE5">
            <w:pPr>
              <w:pStyle w:val="ListParagraph"/>
              <w:ind w:left="0"/>
              <w:jc w:val="both"/>
              <w:rPr>
                <w:rFonts w:ascii="Calibri" w:hAnsi="Calibri" w:cs="Calibri"/>
                <w:b/>
                <w:bCs/>
              </w:rPr>
            </w:pPr>
            <w:r w:rsidRPr="00336136">
              <w:rPr>
                <w:rFonts w:ascii="Calibri" w:hAnsi="Calibri" w:cs="Calibri"/>
                <w:b/>
                <w:bCs/>
              </w:rPr>
              <w:t>Number of suspensions</w:t>
            </w:r>
          </w:p>
        </w:tc>
      </w:tr>
      <w:tr w:rsidR="00C85F6C" w:rsidRPr="00336136" w14:paraId="2CDF27FF" w14:textId="77777777" w:rsidTr="27959983">
        <w:trPr>
          <w:jc w:val="center"/>
        </w:trPr>
        <w:tc>
          <w:tcPr>
            <w:tcW w:w="2780" w:type="dxa"/>
          </w:tcPr>
          <w:p w14:paraId="751D3B65" w14:textId="345E1681" w:rsidR="00C85F6C" w:rsidRPr="00336136" w:rsidRDefault="00C85F6C" w:rsidP="007B5AE5">
            <w:pPr>
              <w:pStyle w:val="ListParagraph"/>
              <w:ind w:left="0"/>
              <w:jc w:val="both"/>
              <w:rPr>
                <w:rFonts w:ascii="Calibri" w:hAnsi="Calibri" w:cs="Calibri"/>
              </w:rPr>
            </w:pPr>
            <w:r>
              <w:rPr>
                <w:rFonts w:ascii="Calibri" w:hAnsi="Calibri" w:cs="Calibri"/>
              </w:rPr>
              <w:t>2020/21</w:t>
            </w:r>
          </w:p>
        </w:tc>
        <w:tc>
          <w:tcPr>
            <w:tcW w:w="2817" w:type="dxa"/>
          </w:tcPr>
          <w:p w14:paraId="7D7C83F4" w14:textId="0D042FD0" w:rsidR="00C85F6C" w:rsidRPr="00336136" w:rsidRDefault="00C85F6C" w:rsidP="007B5AE5">
            <w:pPr>
              <w:pStyle w:val="ListParagraph"/>
              <w:ind w:left="0"/>
              <w:jc w:val="both"/>
              <w:rPr>
                <w:rFonts w:ascii="Calibri" w:hAnsi="Calibri" w:cs="Calibri"/>
              </w:rPr>
            </w:pPr>
            <w:r>
              <w:rPr>
                <w:rFonts w:ascii="Calibri" w:hAnsi="Calibri" w:cs="Calibri"/>
              </w:rPr>
              <w:t>Target 20</w:t>
            </w:r>
          </w:p>
        </w:tc>
      </w:tr>
      <w:tr w:rsidR="00DB4262" w:rsidRPr="00336136" w14:paraId="32383199" w14:textId="77777777" w:rsidTr="27959983">
        <w:trPr>
          <w:jc w:val="center"/>
        </w:trPr>
        <w:tc>
          <w:tcPr>
            <w:tcW w:w="2780" w:type="dxa"/>
          </w:tcPr>
          <w:p w14:paraId="41AF1D10" w14:textId="45FE9EE7" w:rsidR="00DB4262" w:rsidRPr="00336136" w:rsidRDefault="00DB4262" w:rsidP="007B5AE5">
            <w:pPr>
              <w:pStyle w:val="ListParagraph"/>
              <w:ind w:left="0"/>
              <w:jc w:val="both"/>
              <w:rPr>
                <w:rFonts w:ascii="Calibri" w:hAnsi="Calibri" w:cs="Calibri"/>
              </w:rPr>
            </w:pPr>
            <w:r w:rsidRPr="00336136">
              <w:rPr>
                <w:rFonts w:ascii="Calibri" w:hAnsi="Calibri" w:cs="Calibri"/>
              </w:rPr>
              <w:t>2019/20</w:t>
            </w:r>
          </w:p>
        </w:tc>
        <w:tc>
          <w:tcPr>
            <w:tcW w:w="2817" w:type="dxa"/>
          </w:tcPr>
          <w:p w14:paraId="75FAD131" w14:textId="7837FBFD" w:rsidR="00DB4262" w:rsidRPr="00336136" w:rsidRDefault="00DB4262" w:rsidP="007B5AE5">
            <w:pPr>
              <w:pStyle w:val="ListParagraph"/>
              <w:ind w:left="0"/>
              <w:jc w:val="both"/>
              <w:rPr>
                <w:rFonts w:ascii="Calibri" w:hAnsi="Calibri" w:cs="Calibri"/>
              </w:rPr>
            </w:pPr>
            <w:r w:rsidRPr="00336136">
              <w:rPr>
                <w:rFonts w:ascii="Calibri" w:hAnsi="Calibri" w:cs="Calibri"/>
              </w:rPr>
              <w:t>12 (target 20) (12/03/20 closure)</w:t>
            </w:r>
          </w:p>
        </w:tc>
      </w:tr>
      <w:tr w:rsidR="00740EC9" w:rsidRPr="00336136" w14:paraId="470DAC1C" w14:textId="77777777" w:rsidTr="27959983">
        <w:trPr>
          <w:jc w:val="center"/>
        </w:trPr>
        <w:tc>
          <w:tcPr>
            <w:tcW w:w="2780" w:type="dxa"/>
          </w:tcPr>
          <w:p w14:paraId="6C0E7332" w14:textId="77777777" w:rsidR="00740EC9" w:rsidRPr="00336136" w:rsidRDefault="27959983" w:rsidP="007B5AE5">
            <w:pPr>
              <w:pStyle w:val="ListParagraph"/>
              <w:ind w:left="0"/>
              <w:jc w:val="both"/>
              <w:rPr>
                <w:rFonts w:ascii="Calibri" w:hAnsi="Calibri" w:cs="Calibri"/>
              </w:rPr>
            </w:pPr>
            <w:r w:rsidRPr="00336136">
              <w:rPr>
                <w:rFonts w:ascii="Calibri" w:hAnsi="Calibri" w:cs="Calibri"/>
              </w:rPr>
              <w:t>2018/19</w:t>
            </w:r>
          </w:p>
        </w:tc>
        <w:tc>
          <w:tcPr>
            <w:tcW w:w="2817" w:type="dxa"/>
          </w:tcPr>
          <w:p w14:paraId="016627B3" w14:textId="7377353C" w:rsidR="00740EC9" w:rsidRPr="00336136" w:rsidRDefault="00B00528" w:rsidP="007B5AE5">
            <w:pPr>
              <w:pStyle w:val="ListParagraph"/>
              <w:ind w:left="0"/>
              <w:jc w:val="both"/>
              <w:rPr>
                <w:rFonts w:ascii="Calibri" w:hAnsi="Calibri" w:cs="Calibri"/>
              </w:rPr>
            </w:pPr>
            <w:r w:rsidRPr="00336136">
              <w:rPr>
                <w:rFonts w:ascii="Calibri" w:hAnsi="Calibri" w:cs="Calibri"/>
              </w:rPr>
              <w:t xml:space="preserve">21 </w:t>
            </w:r>
            <w:r w:rsidR="008941E3" w:rsidRPr="00336136">
              <w:rPr>
                <w:rFonts w:ascii="Calibri" w:hAnsi="Calibri" w:cs="Calibri"/>
              </w:rPr>
              <w:t>(t</w:t>
            </w:r>
            <w:r w:rsidR="27959983" w:rsidRPr="00336136">
              <w:rPr>
                <w:rFonts w:ascii="Calibri" w:hAnsi="Calibri" w:cs="Calibri"/>
              </w:rPr>
              <w:t>arget 25</w:t>
            </w:r>
            <w:r w:rsidR="008941E3" w:rsidRPr="00336136">
              <w:rPr>
                <w:rFonts w:ascii="Calibri" w:hAnsi="Calibri" w:cs="Calibri"/>
              </w:rPr>
              <w:t>)</w:t>
            </w:r>
          </w:p>
        </w:tc>
      </w:tr>
      <w:tr w:rsidR="0041031A" w:rsidRPr="00336136" w14:paraId="59B2B8E2" w14:textId="77777777" w:rsidTr="27959983">
        <w:trPr>
          <w:jc w:val="center"/>
        </w:trPr>
        <w:tc>
          <w:tcPr>
            <w:tcW w:w="2780" w:type="dxa"/>
          </w:tcPr>
          <w:p w14:paraId="72907CD8" w14:textId="77777777" w:rsidR="0041031A" w:rsidRPr="00336136" w:rsidRDefault="27959983" w:rsidP="007B5AE5">
            <w:pPr>
              <w:pStyle w:val="ListParagraph"/>
              <w:ind w:left="0"/>
              <w:jc w:val="both"/>
              <w:rPr>
                <w:rFonts w:ascii="Calibri" w:hAnsi="Calibri" w:cs="Calibri"/>
              </w:rPr>
            </w:pPr>
            <w:r w:rsidRPr="00336136">
              <w:rPr>
                <w:rFonts w:ascii="Calibri" w:hAnsi="Calibri" w:cs="Calibri"/>
              </w:rPr>
              <w:t>2017/18</w:t>
            </w:r>
          </w:p>
        </w:tc>
        <w:tc>
          <w:tcPr>
            <w:tcW w:w="2817" w:type="dxa"/>
          </w:tcPr>
          <w:p w14:paraId="2C126B7F" w14:textId="77777777" w:rsidR="0041031A" w:rsidRPr="00336136" w:rsidRDefault="27959983" w:rsidP="007B5AE5">
            <w:pPr>
              <w:pStyle w:val="ListParagraph"/>
              <w:ind w:left="0"/>
              <w:jc w:val="both"/>
              <w:rPr>
                <w:rFonts w:ascii="Calibri" w:hAnsi="Calibri" w:cs="Calibri"/>
              </w:rPr>
            </w:pPr>
            <w:r w:rsidRPr="00336136">
              <w:rPr>
                <w:rFonts w:ascii="Calibri" w:hAnsi="Calibri" w:cs="Calibri"/>
              </w:rPr>
              <w:t>32</w:t>
            </w:r>
          </w:p>
        </w:tc>
      </w:tr>
      <w:tr w:rsidR="0041031A" w:rsidRPr="00336136" w14:paraId="1F4A7A96" w14:textId="77777777" w:rsidTr="27959983">
        <w:trPr>
          <w:jc w:val="center"/>
        </w:trPr>
        <w:tc>
          <w:tcPr>
            <w:tcW w:w="2780" w:type="dxa"/>
          </w:tcPr>
          <w:p w14:paraId="386B9676" w14:textId="77777777" w:rsidR="0041031A" w:rsidRPr="00336136" w:rsidRDefault="27959983" w:rsidP="007B5AE5">
            <w:pPr>
              <w:pStyle w:val="ListParagraph"/>
              <w:ind w:left="0"/>
              <w:jc w:val="both"/>
              <w:rPr>
                <w:rFonts w:ascii="Calibri" w:hAnsi="Calibri" w:cs="Calibri"/>
              </w:rPr>
            </w:pPr>
            <w:r w:rsidRPr="00336136">
              <w:rPr>
                <w:rFonts w:ascii="Calibri" w:hAnsi="Calibri" w:cs="Calibri"/>
              </w:rPr>
              <w:t>2016/17</w:t>
            </w:r>
          </w:p>
        </w:tc>
        <w:tc>
          <w:tcPr>
            <w:tcW w:w="2817" w:type="dxa"/>
          </w:tcPr>
          <w:p w14:paraId="1277F6F9" w14:textId="77777777" w:rsidR="0041031A" w:rsidRPr="00336136" w:rsidRDefault="27959983" w:rsidP="007B5AE5">
            <w:pPr>
              <w:pStyle w:val="ListParagraph"/>
              <w:ind w:left="0"/>
              <w:jc w:val="both"/>
              <w:rPr>
                <w:rFonts w:ascii="Calibri" w:hAnsi="Calibri" w:cs="Calibri"/>
              </w:rPr>
            </w:pPr>
            <w:r w:rsidRPr="00336136">
              <w:rPr>
                <w:rFonts w:ascii="Calibri" w:hAnsi="Calibri" w:cs="Calibri"/>
              </w:rPr>
              <w:t>38</w:t>
            </w:r>
          </w:p>
        </w:tc>
      </w:tr>
      <w:tr w:rsidR="0041031A" w:rsidRPr="00336136" w14:paraId="3833EFFB" w14:textId="77777777" w:rsidTr="27959983">
        <w:trPr>
          <w:jc w:val="center"/>
        </w:trPr>
        <w:tc>
          <w:tcPr>
            <w:tcW w:w="2780" w:type="dxa"/>
          </w:tcPr>
          <w:p w14:paraId="074D94F4" w14:textId="77777777" w:rsidR="0041031A" w:rsidRPr="00336136" w:rsidRDefault="27959983" w:rsidP="007B5AE5">
            <w:pPr>
              <w:pStyle w:val="ListParagraph"/>
              <w:ind w:left="0"/>
              <w:jc w:val="both"/>
              <w:rPr>
                <w:rFonts w:ascii="Calibri" w:hAnsi="Calibri" w:cs="Calibri"/>
              </w:rPr>
            </w:pPr>
            <w:r w:rsidRPr="00336136">
              <w:rPr>
                <w:rFonts w:ascii="Calibri" w:hAnsi="Calibri" w:cs="Calibri"/>
              </w:rPr>
              <w:t>2015/16</w:t>
            </w:r>
          </w:p>
        </w:tc>
        <w:tc>
          <w:tcPr>
            <w:tcW w:w="2817" w:type="dxa"/>
          </w:tcPr>
          <w:p w14:paraId="4657FA8E" w14:textId="77777777" w:rsidR="0041031A" w:rsidRPr="00336136" w:rsidRDefault="27959983" w:rsidP="007B5AE5">
            <w:pPr>
              <w:pStyle w:val="ListParagraph"/>
              <w:ind w:left="0"/>
              <w:jc w:val="both"/>
              <w:rPr>
                <w:rFonts w:ascii="Calibri" w:hAnsi="Calibri" w:cs="Calibri"/>
              </w:rPr>
            </w:pPr>
            <w:r w:rsidRPr="00336136">
              <w:rPr>
                <w:rFonts w:ascii="Calibri" w:hAnsi="Calibri" w:cs="Calibri"/>
              </w:rPr>
              <w:t>43</w:t>
            </w:r>
          </w:p>
        </w:tc>
      </w:tr>
      <w:tr w:rsidR="00740EC9" w:rsidRPr="00336136" w14:paraId="2C7EBB67" w14:textId="77777777" w:rsidTr="27959983">
        <w:trPr>
          <w:jc w:val="center"/>
        </w:trPr>
        <w:tc>
          <w:tcPr>
            <w:tcW w:w="2780" w:type="dxa"/>
            <w:shd w:val="clear" w:color="auto" w:fill="BFBFBF" w:themeFill="background1" w:themeFillShade="BF"/>
          </w:tcPr>
          <w:p w14:paraId="3B8A3438" w14:textId="77777777" w:rsidR="00740EC9" w:rsidRPr="00336136" w:rsidRDefault="00740EC9" w:rsidP="007B5AE5">
            <w:pPr>
              <w:pStyle w:val="ListParagraph"/>
              <w:ind w:left="0"/>
              <w:jc w:val="both"/>
              <w:rPr>
                <w:rFonts w:ascii="Calibri" w:hAnsi="Calibri" w:cs="Calibri"/>
              </w:rPr>
            </w:pPr>
          </w:p>
        </w:tc>
        <w:tc>
          <w:tcPr>
            <w:tcW w:w="2817" w:type="dxa"/>
            <w:shd w:val="clear" w:color="auto" w:fill="BFBFBF" w:themeFill="background1" w:themeFillShade="BF"/>
          </w:tcPr>
          <w:p w14:paraId="40021F7C" w14:textId="77777777" w:rsidR="00740EC9" w:rsidRPr="00336136" w:rsidRDefault="00740EC9" w:rsidP="007B5AE5">
            <w:pPr>
              <w:pStyle w:val="ListParagraph"/>
              <w:ind w:left="0"/>
              <w:jc w:val="both"/>
              <w:rPr>
                <w:rFonts w:ascii="Calibri" w:hAnsi="Calibri" w:cs="Calibri"/>
              </w:rPr>
            </w:pPr>
          </w:p>
        </w:tc>
      </w:tr>
      <w:tr w:rsidR="00740EC9" w:rsidRPr="00336136" w14:paraId="1494D6CA" w14:textId="77777777" w:rsidTr="27959983">
        <w:trPr>
          <w:jc w:val="center"/>
        </w:trPr>
        <w:tc>
          <w:tcPr>
            <w:tcW w:w="2780" w:type="dxa"/>
          </w:tcPr>
          <w:p w14:paraId="14E832B7" w14:textId="77777777" w:rsidR="00740EC9" w:rsidRPr="00336136" w:rsidRDefault="27959983" w:rsidP="007B5AE5">
            <w:pPr>
              <w:pStyle w:val="ListParagraph"/>
              <w:ind w:left="0"/>
              <w:jc w:val="both"/>
              <w:rPr>
                <w:rFonts w:ascii="Calibri" w:hAnsi="Calibri" w:cs="Calibri"/>
                <w:b/>
                <w:bCs/>
              </w:rPr>
            </w:pPr>
            <w:r w:rsidRPr="00336136">
              <w:rPr>
                <w:rFonts w:ascii="Calibri" w:hAnsi="Calibri" w:cs="Calibri"/>
                <w:b/>
                <w:bCs/>
              </w:rPr>
              <w:t>Year</w:t>
            </w:r>
          </w:p>
        </w:tc>
        <w:tc>
          <w:tcPr>
            <w:tcW w:w="2817" w:type="dxa"/>
          </w:tcPr>
          <w:p w14:paraId="2AEE5738" w14:textId="77777777" w:rsidR="00740EC9" w:rsidRPr="00336136" w:rsidRDefault="27959983" w:rsidP="007B5AE5">
            <w:pPr>
              <w:pStyle w:val="ListParagraph"/>
              <w:ind w:left="0"/>
              <w:jc w:val="both"/>
              <w:rPr>
                <w:rFonts w:ascii="Calibri" w:hAnsi="Calibri" w:cs="Calibri"/>
                <w:b/>
                <w:bCs/>
              </w:rPr>
            </w:pPr>
            <w:r w:rsidRPr="00336136">
              <w:rPr>
                <w:rFonts w:ascii="Calibri" w:hAnsi="Calibri" w:cs="Calibri"/>
                <w:b/>
                <w:bCs/>
              </w:rPr>
              <w:t>Number of referral forms</w:t>
            </w:r>
          </w:p>
        </w:tc>
      </w:tr>
      <w:tr w:rsidR="00C85F6C" w:rsidRPr="00336136" w14:paraId="417C44CF" w14:textId="77777777" w:rsidTr="27959983">
        <w:trPr>
          <w:jc w:val="center"/>
        </w:trPr>
        <w:tc>
          <w:tcPr>
            <w:tcW w:w="2780" w:type="dxa"/>
          </w:tcPr>
          <w:p w14:paraId="5855446A" w14:textId="2343560C" w:rsidR="00C85F6C" w:rsidRPr="00336136" w:rsidRDefault="00C85F6C" w:rsidP="007B5AE5">
            <w:pPr>
              <w:pStyle w:val="ListParagraph"/>
              <w:ind w:left="0"/>
              <w:jc w:val="both"/>
              <w:rPr>
                <w:rFonts w:ascii="Calibri" w:hAnsi="Calibri" w:cs="Calibri"/>
              </w:rPr>
            </w:pPr>
            <w:r>
              <w:rPr>
                <w:rFonts w:ascii="Calibri" w:hAnsi="Calibri" w:cs="Calibri"/>
              </w:rPr>
              <w:t>2020/21</w:t>
            </w:r>
          </w:p>
        </w:tc>
        <w:tc>
          <w:tcPr>
            <w:tcW w:w="2817" w:type="dxa"/>
          </w:tcPr>
          <w:p w14:paraId="5A2E68ED" w14:textId="7D175D3F" w:rsidR="00C85F6C" w:rsidRPr="00336136" w:rsidRDefault="00C85F6C" w:rsidP="007B5AE5">
            <w:pPr>
              <w:pStyle w:val="ListParagraph"/>
              <w:ind w:left="0"/>
              <w:jc w:val="both"/>
              <w:rPr>
                <w:rFonts w:ascii="Calibri" w:hAnsi="Calibri" w:cs="Calibri"/>
              </w:rPr>
            </w:pPr>
            <w:r>
              <w:rPr>
                <w:rFonts w:ascii="Calibri" w:hAnsi="Calibri" w:cs="Calibri"/>
              </w:rPr>
              <w:t>Target 100</w:t>
            </w:r>
          </w:p>
        </w:tc>
      </w:tr>
      <w:tr w:rsidR="00DB4262" w:rsidRPr="00336136" w14:paraId="185AE513" w14:textId="77777777" w:rsidTr="27959983">
        <w:trPr>
          <w:jc w:val="center"/>
        </w:trPr>
        <w:tc>
          <w:tcPr>
            <w:tcW w:w="2780" w:type="dxa"/>
          </w:tcPr>
          <w:p w14:paraId="0628A4F8" w14:textId="2D5F954B" w:rsidR="00DB4262" w:rsidRPr="00336136" w:rsidRDefault="00DB4262" w:rsidP="007B5AE5">
            <w:pPr>
              <w:pStyle w:val="ListParagraph"/>
              <w:ind w:left="0"/>
              <w:jc w:val="both"/>
              <w:rPr>
                <w:rFonts w:ascii="Calibri" w:hAnsi="Calibri" w:cs="Calibri"/>
              </w:rPr>
            </w:pPr>
            <w:r w:rsidRPr="00336136">
              <w:rPr>
                <w:rFonts w:ascii="Calibri" w:hAnsi="Calibri" w:cs="Calibri"/>
              </w:rPr>
              <w:t>2019/20</w:t>
            </w:r>
          </w:p>
        </w:tc>
        <w:tc>
          <w:tcPr>
            <w:tcW w:w="2817" w:type="dxa"/>
          </w:tcPr>
          <w:p w14:paraId="604D8101" w14:textId="120017F0" w:rsidR="00DB4262" w:rsidRPr="00336136" w:rsidRDefault="00DB4262" w:rsidP="007B5AE5">
            <w:pPr>
              <w:pStyle w:val="ListParagraph"/>
              <w:ind w:left="0"/>
              <w:jc w:val="both"/>
              <w:rPr>
                <w:rFonts w:ascii="Calibri" w:hAnsi="Calibri" w:cs="Calibri"/>
              </w:rPr>
            </w:pPr>
            <w:r w:rsidRPr="00336136">
              <w:rPr>
                <w:rFonts w:ascii="Calibri" w:hAnsi="Calibri" w:cs="Calibri"/>
              </w:rPr>
              <w:t>65 (target 100)</w:t>
            </w:r>
          </w:p>
        </w:tc>
      </w:tr>
      <w:tr w:rsidR="00740EC9" w:rsidRPr="00336136" w14:paraId="52F52B07" w14:textId="77777777" w:rsidTr="27959983">
        <w:trPr>
          <w:jc w:val="center"/>
        </w:trPr>
        <w:tc>
          <w:tcPr>
            <w:tcW w:w="2780" w:type="dxa"/>
          </w:tcPr>
          <w:p w14:paraId="2D00B5E3" w14:textId="77777777" w:rsidR="00740EC9" w:rsidRPr="00336136" w:rsidRDefault="27959983" w:rsidP="007B5AE5">
            <w:pPr>
              <w:pStyle w:val="ListParagraph"/>
              <w:ind w:left="0"/>
              <w:jc w:val="both"/>
              <w:rPr>
                <w:rFonts w:ascii="Calibri" w:hAnsi="Calibri" w:cs="Calibri"/>
              </w:rPr>
            </w:pPr>
            <w:r w:rsidRPr="00336136">
              <w:rPr>
                <w:rFonts w:ascii="Calibri" w:hAnsi="Calibri" w:cs="Calibri"/>
              </w:rPr>
              <w:t>2018/19</w:t>
            </w:r>
          </w:p>
        </w:tc>
        <w:tc>
          <w:tcPr>
            <w:tcW w:w="2817" w:type="dxa"/>
          </w:tcPr>
          <w:p w14:paraId="0F4E8947" w14:textId="0D244D97" w:rsidR="00740EC9" w:rsidRPr="00336136" w:rsidRDefault="00B00528" w:rsidP="007B5AE5">
            <w:pPr>
              <w:pStyle w:val="ListParagraph"/>
              <w:ind w:left="0"/>
              <w:jc w:val="both"/>
              <w:rPr>
                <w:rFonts w:ascii="Calibri" w:hAnsi="Calibri" w:cs="Calibri"/>
              </w:rPr>
            </w:pPr>
            <w:r w:rsidRPr="00336136">
              <w:rPr>
                <w:rFonts w:ascii="Calibri" w:hAnsi="Calibri" w:cs="Calibri"/>
              </w:rPr>
              <w:t>105 (t</w:t>
            </w:r>
            <w:r w:rsidR="27959983" w:rsidRPr="00336136">
              <w:rPr>
                <w:rFonts w:ascii="Calibri" w:hAnsi="Calibri" w:cs="Calibri"/>
              </w:rPr>
              <w:t>arget 120</w:t>
            </w:r>
            <w:r w:rsidRPr="00336136">
              <w:rPr>
                <w:rFonts w:ascii="Calibri" w:hAnsi="Calibri" w:cs="Calibri"/>
              </w:rPr>
              <w:t>)</w:t>
            </w:r>
          </w:p>
        </w:tc>
      </w:tr>
      <w:tr w:rsidR="00740EC9" w:rsidRPr="00336136" w14:paraId="05A568E6" w14:textId="77777777" w:rsidTr="27959983">
        <w:trPr>
          <w:jc w:val="center"/>
        </w:trPr>
        <w:tc>
          <w:tcPr>
            <w:tcW w:w="2780" w:type="dxa"/>
          </w:tcPr>
          <w:p w14:paraId="22809B43" w14:textId="77777777" w:rsidR="00740EC9" w:rsidRPr="00336136" w:rsidRDefault="27959983" w:rsidP="007B5AE5">
            <w:pPr>
              <w:pStyle w:val="ListParagraph"/>
              <w:ind w:left="0"/>
              <w:jc w:val="both"/>
              <w:rPr>
                <w:rFonts w:ascii="Calibri" w:hAnsi="Calibri" w:cs="Calibri"/>
              </w:rPr>
            </w:pPr>
            <w:r w:rsidRPr="00336136">
              <w:rPr>
                <w:rFonts w:ascii="Calibri" w:hAnsi="Calibri" w:cs="Calibri"/>
              </w:rPr>
              <w:t>2017/18</w:t>
            </w:r>
          </w:p>
        </w:tc>
        <w:tc>
          <w:tcPr>
            <w:tcW w:w="2817" w:type="dxa"/>
          </w:tcPr>
          <w:p w14:paraId="3AD12C83" w14:textId="77777777" w:rsidR="00740EC9" w:rsidRPr="00336136" w:rsidRDefault="27959983" w:rsidP="007B5AE5">
            <w:pPr>
              <w:pStyle w:val="ListParagraph"/>
              <w:ind w:left="0"/>
              <w:jc w:val="both"/>
              <w:rPr>
                <w:rFonts w:ascii="Calibri" w:hAnsi="Calibri" w:cs="Calibri"/>
              </w:rPr>
            </w:pPr>
            <w:r w:rsidRPr="00336136">
              <w:rPr>
                <w:rFonts w:ascii="Calibri" w:hAnsi="Calibri" w:cs="Calibri"/>
              </w:rPr>
              <w:t>137 (target 150)</w:t>
            </w:r>
          </w:p>
        </w:tc>
      </w:tr>
      <w:tr w:rsidR="00740EC9" w:rsidRPr="00336136" w14:paraId="4F8BB969" w14:textId="77777777" w:rsidTr="27959983">
        <w:trPr>
          <w:jc w:val="center"/>
        </w:trPr>
        <w:tc>
          <w:tcPr>
            <w:tcW w:w="2780" w:type="dxa"/>
          </w:tcPr>
          <w:p w14:paraId="35B5E1B9" w14:textId="77777777" w:rsidR="00740EC9" w:rsidRPr="00336136" w:rsidRDefault="27959983" w:rsidP="007B5AE5">
            <w:pPr>
              <w:pStyle w:val="ListParagraph"/>
              <w:ind w:left="0"/>
              <w:jc w:val="both"/>
              <w:rPr>
                <w:rFonts w:ascii="Calibri" w:hAnsi="Calibri" w:cs="Calibri"/>
              </w:rPr>
            </w:pPr>
            <w:r w:rsidRPr="00336136">
              <w:rPr>
                <w:rFonts w:ascii="Calibri" w:hAnsi="Calibri" w:cs="Calibri"/>
              </w:rPr>
              <w:t>2016/17</w:t>
            </w:r>
          </w:p>
        </w:tc>
        <w:tc>
          <w:tcPr>
            <w:tcW w:w="2817" w:type="dxa"/>
          </w:tcPr>
          <w:p w14:paraId="1DA14974" w14:textId="77777777" w:rsidR="00740EC9" w:rsidRPr="00336136" w:rsidRDefault="27959983" w:rsidP="007B5AE5">
            <w:pPr>
              <w:pStyle w:val="ListParagraph"/>
              <w:ind w:left="0"/>
              <w:jc w:val="both"/>
              <w:rPr>
                <w:rFonts w:ascii="Calibri" w:hAnsi="Calibri" w:cs="Calibri"/>
              </w:rPr>
            </w:pPr>
            <w:r w:rsidRPr="00336136">
              <w:rPr>
                <w:rFonts w:ascii="Calibri" w:hAnsi="Calibri" w:cs="Calibri"/>
              </w:rPr>
              <w:t>178 (target 200)</w:t>
            </w:r>
          </w:p>
        </w:tc>
      </w:tr>
      <w:tr w:rsidR="00740EC9" w:rsidRPr="00336136" w14:paraId="18717407" w14:textId="77777777" w:rsidTr="27959983">
        <w:trPr>
          <w:jc w:val="center"/>
        </w:trPr>
        <w:tc>
          <w:tcPr>
            <w:tcW w:w="2780" w:type="dxa"/>
          </w:tcPr>
          <w:p w14:paraId="3E54DBEB" w14:textId="77777777" w:rsidR="00740EC9" w:rsidRPr="00336136" w:rsidRDefault="27959983" w:rsidP="007B5AE5">
            <w:pPr>
              <w:pStyle w:val="ListParagraph"/>
              <w:ind w:left="0"/>
              <w:jc w:val="both"/>
              <w:rPr>
                <w:rFonts w:ascii="Calibri" w:hAnsi="Calibri" w:cs="Calibri"/>
              </w:rPr>
            </w:pPr>
            <w:r w:rsidRPr="00336136">
              <w:rPr>
                <w:rFonts w:ascii="Calibri" w:hAnsi="Calibri" w:cs="Calibri"/>
              </w:rPr>
              <w:t>2015/16</w:t>
            </w:r>
          </w:p>
        </w:tc>
        <w:tc>
          <w:tcPr>
            <w:tcW w:w="2817" w:type="dxa"/>
          </w:tcPr>
          <w:p w14:paraId="588599FD" w14:textId="77777777" w:rsidR="00740EC9" w:rsidRPr="00336136" w:rsidRDefault="27959983" w:rsidP="007B5AE5">
            <w:pPr>
              <w:pStyle w:val="ListParagraph"/>
              <w:ind w:left="0"/>
              <w:jc w:val="both"/>
              <w:rPr>
                <w:rFonts w:ascii="Calibri" w:hAnsi="Calibri" w:cs="Calibri"/>
              </w:rPr>
            </w:pPr>
            <w:r w:rsidRPr="00336136">
              <w:rPr>
                <w:rFonts w:ascii="Calibri" w:hAnsi="Calibri" w:cs="Calibri"/>
              </w:rPr>
              <w:t>256</w:t>
            </w:r>
          </w:p>
        </w:tc>
      </w:tr>
    </w:tbl>
    <w:p w14:paraId="537CE059" w14:textId="77777777" w:rsidR="00740EC9" w:rsidRPr="00336136" w:rsidRDefault="00740EC9" w:rsidP="007B5AE5">
      <w:pPr>
        <w:pStyle w:val="xmsonormal"/>
        <w:shd w:val="clear" w:color="auto" w:fill="FFFFFF"/>
        <w:spacing w:before="0" w:beforeAutospacing="0" w:after="0" w:afterAutospacing="0"/>
        <w:jc w:val="both"/>
        <w:rPr>
          <w:rFonts w:ascii="Calibri" w:hAnsi="Calibri" w:cs="Calibri"/>
          <w:sz w:val="22"/>
          <w:szCs w:val="22"/>
        </w:rPr>
      </w:pPr>
    </w:p>
    <w:p w14:paraId="26BC82AA" w14:textId="45C51F6A" w:rsidR="00E82991" w:rsidRPr="00336136" w:rsidRDefault="009F11AF" w:rsidP="007B5AE5">
      <w:pPr>
        <w:pStyle w:val="xmsonormal"/>
        <w:shd w:val="clear" w:color="auto" w:fill="FFFFFF" w:themeFill="background1"/>
        <w:spacing w:before="0" w:beforeAutospacing="0" w:after="0" w:afterAutospacing="0"/>
        <w:jc w:val="both"/>
        <w:rPr>
          <w:rFonts w:ascii="Calibri" w:eastAsia="Calibri" w:hAnsi="Calibri" w:cs="Calibri"/>
          <w:color w:val="000000" w:themeColor="text1"/>
          <w:sz w:val="22"/>
          <w:szCs w:val="22"/>
          <w:lang w:val="en-US"/>
        </w:rPr>
      </w:pPr>
      <w:r w:rsidRPr="00336136">
        <w:rPr>
          <w:rFonts w:ascii="Calibri" w:eastAsia="Calibri" w:hAnsi="Calibri" w:cs="Calibri"/>
          <w:color w:val="000000" w:themeColor="text1"/>
          <w:sz w:val="22"/>
          <w:szCs w:val="22"/>
          <w:lang w:val="en-US"/>
        </w:rPr>
        <w:t xml:space="preserve">         </w:t>
      </w:r>
    </w:p>
    <w:p w14:paraId="5F4EBB29" w14:textId="77777777" w:rsidR="00E82991" w:rsidRPr="00336136" w:rsidRDefault="00E82991" w:rsidP="007B5AE5">
      <w:pPr>
        <w:pStyle w:val="xmsonormal"/>
        <w:shd w:val="clear" w:color="auto" w:fill="FFFFFF" w:themeFill="background1"/>
        <w:spacing w:before="0" w:beforeAutospacing="0" w:after="0" w:afterAutospacing="0"/>
        <w:jc w:val="both"/>
        <w:rPr>
          <w:rFonts w:ascii="Calibri" w:eastAsia="Calibri" w:hAnsi="Calibri" w:cs="Calibri"/>
          <w:color w:val="000000" w:themeColor="text1"/>
          <w:sz w:val="22"/>
          <w:szCs w:val="22"/>
          <w:lang w:val="en-US"/>
        </w:rPr>
      </w:pPr>
    </w:p>
    <w:p w14:paraId="78B78BD2" w14:textId="64F9D434" w:rsidR="0041031A" w:rsidRPr="00336136" w:rsidRDefault="27959983" w:rsidP="002010EC">
      <w:pPr>
        <w:pStyle w:val="xmsonormal"/>
        <w:numPr>
          <w:ilvl w:val="0"/>
          <w:numId w:val="15"/>
        </w:numPr>
        <w:shd w:val="clear" w:color="auto" w:fill="FFFFFF" w:themeFill="background1"/>
        <w:spacing w:before="0" w:beforeAutospacing="0" w:after="0" w:afterAutospacing="0"/>
        <w:jc w:val="both"/>
        <w:rPr>
          <w:rFonts w:ascii="Calibri" w:eastAsia="Calibri" w:hAnsi="Calibri" w:cs="Calibri"/>
          <w:color w:val="000000" w:themeColor="text1"/>
          <w:sz w:val="22"/>
          <w:szCs w:val="22"/>
          <w:lang w:val="en-US"/>
        </w:rPr>
      </w:pPr>
      <w:r w:rsidRPr="00336136">
        <w:rPr>
          <w:rFonts w:ascii="Calibri" w:eastAsia="Calibri" w:hAnsi="Calibri" w:cs="Calibri"/>
          <w:color w:val="000000" w:themeColor="text1"/>
          <w:sz w:val="22"/>
          <w:szCs w:val="22"/>
          <w:lang w:val="en-US"/>
        </w:rPr>
        <w:t>Referral forms issued by year group:</w:t>
      </w:r>
    </w:p>
    <w:p w14:paraId="347C0128" w14:textId="77777777" w:rsidR="00740EC9" w:rsidRPr="00336136" w:rsidRDefault="00740EC9" w:rsidP="007B5AE5">
      <w:pPr>
        <w:pStyle w:val="xmsonormal"/>
        <w:shd w:val="clear" w:color="auto" w:fill="FFFFFF"/>
        <w:spacing w:before="0" w:beforeAutospacing="0" w:after="0" w:afterAutospacing="0"/>
        <w:jc w:val="both"/>
        <w:rPr>
          <w:rFonts w:ascii="Calibri" w:hAnsi="Calibri" w:cs="Calibri"/>
          <w:color w:val="000000"/>
          <w:sz w:val="22"/>
          <w:szCs w:val="22"/>
        </w:rPr>
      </w:pPr>
    </w:p>
    <w:tbl>
      <w:tblPr>
        <w:tblStyle w:val="TableGrid"/>
        <w:tblW w:w="0" w:type="auto"/>
        <w:tblInd w:w="720" w:type="dxa"/>
        <w:tblLook w:val="04A0" w:firstRow="1" w:lastRow="0" w:firstColumn="1" w:lastColumn="0" w:noHBand="0" w:noVBand="1"/>
      </w:tblPr>
      <w:tblGrid>
        <w:gridCol w:w="1250"/>
        <w:gridCol w:w="1152"/>
        <w:gridCol w:w="1164"/>
        <w:gridCol w:w="1157"/>
        <w:gridCol w:w="1157"/>
        <w:gridCol w:w="1182"/>
        <w:gridCol w:w="1234"/>
      </w:tblGrid>
      <w:tr w:rsidR="00DA70AB" w:rsidRPr="00336136" w14:paraId="1C718697" w14:textId="77777777" w:rsidTr="27959983">
        <w:tc>
          <w:tcPr>
            <w:tcW w:w="1250" w:type="dxa"/>
          </w:tcPr>
          <w:p w14:paraId="14453DC4" w14:textId="77777777" w:rsidR="00DA70AB" w:rsidRPr="00336136" w:rsidRDefault="00DA70AB" w:rsidP="007B5AE5">
            <w:pPr>
              <w:pStyle w:val="ListParagraph"/>
              <w:ind w:left="0"/>
              <w:jc w:val="both"/>
              <w:rPr>
                <w:rFonts w:ascii="Calibri" w:hAnsi="Calibri" w:cs="Calibri"/>
              </w:rPr>
            </w:pPr>
          </w:p>
        </w:tc>
        <w:tc>
          <w:tcPr>
            <w:tcW w:w="1152" w:type="dxa"/>
          </w:tcPr>
          <w:p w14:paraId="3F5F40B3" w14:textId="77777777" w:rsidR="00DA70AB" w:rsidRPr="00336136" w:rsidRDefault="27959983" w:rsidP="007B5AE5">
            <w:pPr>
              <w:pStyle w:val="ListParagraph"/>
              <w:ind w:left="0"/>
              <w:jc w:val="both"/>
              <w:rPr>
                <w:rFonts w:ascii="Calibri" w:hAnsi="Calibri" w:cs="Calibri"/>
                <w:b/>
              </w:rPr>
            </w:pPr>
            <w:r w:rsidRPr="00336136">
              <w:rPr>
                <w:rFonts w:ascii="Calibri" w:hAnsi="Calibri" w:cs="Calibri"/>
                <w:b/>
              </w:rPr>
              <w:t>1st</w:t>
            </w:r>
          </w:p>
        </w:tc>
        <w:tc>
          <w:tcPr>
            <w:tcW w:w="1164" w:type="dxa"/>
          </w:tcPr>
          <w:p w14:paraId="4441EB38" w14:textId="77777777" w:rsidR="00DA70AB" w:rsidRPr="00336136" w:rsidRDefault="27959983" w:rsidP="007B5AE5">
            <w:pPr>
              <w:pStyle w:val="ListParagraph"/>
              <w:ind w:left="0"/>
              <w:jc w:val="both"/>
              <w:rPr>
                <w:rFonts w:ascii="Calibri" w:hAnsi="Calibri" w:cs="Calibri"/>
                <w:b/>
              </w:rPr>
            </w:pPr>
            <w:r w:rsidRPr="00336136">
              <w:rPr>
                <w:rFonts w:ascii="Calibri" w:hAnsi="Calibri" w:cs="Calibri"/>
                <w:b/>
              </w:rPr>
              <w:t>2nd</w:t>
            </w:r>
          </w:p>
        </w:tc>
        <w:tc>
          <w:tcPr>
            <w:tcW w:w="1157" w:type="dxa"/>
          </w:tcPr>
          <w:p w14:paraId="2FE9952B" w14:textId="77777777" w:rsidR="00DA70AB" w:rsidRPr="00336136" w:rsidRDefault="27959983" w:rsidP="007B5AE5">
            <w:pPr>
              <w:pStyle w:val="ListParagraph"/>
              <w:ind w:left="0"/>
              <w:jc w:val="both"/>
              <w:rPr>
                <w:rFonts w:ascii="Calibri" w:hAnsi="Calibri" w:cs="Calibri"/>
                <w:b/>
              </w:rPr>
            </w:pPr>
            <w:r w:rsidRPr="00336136">
              <w:rPr>
                <w:rFonts w:ascii="Calibri" w:hAnsi="Calibri" w:cs="Calibri"/>
                <w:b/>
              </w:rPr>
              <w:t>3rd</w:t>
            </w:r>
          </w:p>
        </w:tc>
        <w:tc>
          <w:tcPr>
            <w:tcW w:w="1157" w:type="dxa"/>
          </w:tcPr>
          <w:p w14:paraId="2F0C5396" w14:textId="77777777" w:rsidR="00DA70AB" w:rsidRPr="00336136" w:rsidRDefault="27959983" w:rsidP="007B5AE5">
            <w:pPr>
              <w:pStyle w:val="ListParagraph"/>
              <w:ind w:left="0"/>
              <w:jc w:val="both"/>
              <w:rPr>
                <w:rFonts w:ascii="Calibri" w:hAnsi="Calibri" w:cs="Calibri"/>
                <w:b/>
              </w:rPr>
            </w:pPr>
            <w:r w:rsidRPr="00336136">
              <w:rPr>
                <w:rFonts w:ascii="Calibri" w:hAnsi="Calibri" w:cs="Calibri"/>
                <w:b/>
              </w:rPr>
              <w:t>4</w:t>
            </w:r>
            <w:r w:rsidRPr="00336136">
              <w:rPr>
                <w:rFonts w:ascii="Calibri" w:hAnsi="Calibri" w:cs="Calibri"/>
                <w:b/>
                <w:vertAlign w:val="superscript"/>
              </w:rPr>
              <w:t>th</w:t>
            </w:r>
            <w:r w:rsidRPr="00336136">
              <w:rPr>
                <w:rFonts w:ascii="Calibri" w:hAnsi="Calibri" w:cs="Calibri"/>
                <w:b/>
              </w:rPr>
              <w:t>, 5</w:t>
            </w:r>
            <w:r w:rsidRPr="00336136">
              <w:rPr>
                <w:rFonts w:ascii="Calibri" w:hAnsi="Calibri" w:cs="Calibri"/>
                <w:b/>
                <w:vertAlign w:val="superscript"/>
              </w:rPr>
              <w:t>th</w:t>
            </w:r>
            <w:r w:rsidRPr="00336136">
              <w:rPr>
                <w:rFonts w:ascii="Calibri" w:hAnsi="Calibri" w:cs="Calibri"/>
                <w:b/>
              </w:rPr>
              <w:t xml:space="preserve"> &amp; 6th</w:t>
            </w:r>
          </w:p>
        </w:tc>
        <w:tc>
          <w:tcPr>
            <w:tcW w:w="1182" w:type="dxa"/>
          </w:tcPr>
          <w:p w14:paraId="06EF677B" w14:textId="77777777" w:rsidR="00DA70AB" w:rsidRPr="00336136" w:rsidRDefault="27959983" w:rsidP="007B5AE5">
            <w:pPr>
              <w:pStyle w:val="ListParagraph"/>
              <w:ind w:left="0"/>
              <w:jc w:val="both"/>
              <w:rPr>
                <w:rFonts w:ascii="Calibri" w:hAnsi="Calibri" w:cs="Calibri"/>
                <w:b/>
              </w:rPr>
            </w:pPr>
            <w:r w:rsidRPr="00336136">
              <w:rPr>
                <w:rFonts w:ascii="Calibri" w:hAnsi="Calibri" w:cs="Calibri"/>
                <w:b/>
              </w:rPr>
              <w:t>Total</w:t>
            </w:r>
          </w:p>
        </w:tc>
        <w:tc>
          <w:tcPr>
            <w:tcW w:w="1234" w:type="dxa"/>
          </w:tcPr>
          <w:p w14:paraId="29617FD3" w14:textId="77777777" w:rsidR="00DA70AB" w:rsidRPr="00336136" w:rsidRDefault="27959983" w:rsidP="007B5AE5">
            <w:pPr>
              <w:pStyle w:val="ListParagraph"/>
              <w:ind w:left="0"/>
              <w:jc w:val="both"/>
              <w:rPr>
                <w:rFonts w:ascii="Calibri" w:hAnsi="Calibri" w:cs="Calibri"/>
                <w:b/>
              </w:rPr>
            </w:pPr>
            <w:r w:rsidRPr="00336136">
              <w:rPr>
                <w:rFonts w:ascii="Calibri" w:hAnsi="Calibri" w:cs="Calibri"/>
                <w:b/>
              </w:rPr>
              <w:t>% 2015/16</w:t>
            </w:r>
          </w:p>
        </w:tc>
      </w:tr>
      <w:tr w:rsidR="00DA70AB" w:rsidRPr="00336136" w14:paraId="703F6D12" w14:textId="77777777" w:rsidTr="27959983">
        <w:tc>
          <w:tcPr>
            <w:tcW w:w="1250" w:type="dxa"/>
          </w:tcPr>
          <w:p w14:paraId="4A450687" w14:textId="77777777" w:rsidR="00DA70AB" w:rsidRPr="00336136" w:rsidRDefault="27959983" w:rsidP="007B5AE5">
            <w:pPr>
              <w:pStyle w:val="ListParagraph"/>
              <w:ind w:left="0"/>
              <w:jc w:val="both"/>
              <w:rPr>
                <w:rFonts w:ascii="Calibri" w:hAnsi="Calibri" w:cs="Calibri"/>
                <w:b/>
              </w:rPr>
            </w:pPr>
            <w:r w:rsidRPr="00336136">
              <w:rPr>
                <w:rFonts w:ascii="Calibri" w:eastAsia="Calibri" w:hAnsi="Calibri" w:cs="Calibri"/>
                <w:b/>
                <w:color w:val="000000" w:themeColor="text1"/>
                <w:lang w:val="en-US"/>
              </w:rPr>
              <w:t>2015/16</w:t>
            </w:r>
          </w:p>
        </w:tc>
        <w:tc>
          <w:tcPr>
            <w:tcW w:w="1152" w:type="dxa"/>
          </w:tcPr>
          <w:p w14:paraId="5518414F" w14:textId="77777777" w:rsidR="00DA70AB" w:rsidRPr="00336136" w:rsidRDefault="27959983" w:rsidP="007B5AE5">
            <w:pPr>
              <w:pStyle w:val="ListParagraph"/>
              <w:ind w:left="0"/>
              <w:jc w:val="both"/>
              <w:rPr>
                <w:rFonts w:ascii="Calibri" w:hAnsi="Calibri" w:cs="Calibri"/>
              </w:rPr>
            </w:pPr>
            <w:r w:rsidRPr="00336136">
              <w:rPr>
                <w:rFonts w:ascii="Calibri" w:hAnsi="Calibri" w:cs="Calibri"/>
              </w:rPr>
              <w:t>80</w:t>
            </w:r>
          </w:p>
        </w:tc>
        <w:tc>
          <w:tcPr>
            <w:tcW w:w="1164" w:type="dxa"/>
          </w:tcPr>
          <w:p w14:paraId="1E8E4C7E" w14:textId="77777777" w:rsidR="00DA70AB" w:rsidRPr="00336136" w:rsidRDefault="27959983" w:rsidP="007B5AE5">
            <w:pPr>
              <w:pStyle w:val="ListParagraph"/>
              <w:ind w:left="0"/>
              <w:jc w:val="both"/>
              <w:rPr>
                <w:rFonts w:ascii="Calibri" w:hAnsi="Calibri" w:cs="Calibri"/>
              </w:rPr>
            </w:pPr>
            <w:r w:rsidRPr="00336136">
              <w:rPr>
                <w:rFonts w:ascii="Calibri" w:hAnsi="Calibri" w:cs="Calibri"/>
              </w:rPr>
              <w:t>48</w:t>
            </w:r>
          </w:p>
        </w:tc>
        <w:tc>
          <w:tcPr>
            <w:tcW w:w="1157" w:type="dxa"/>
          </w:tcPr>
          <w:p w14:paraId="54193A9D" w14:textId="77777777" w:rsidR="00DA70AB" w:rsidRPr="00336136" w:rsidRDefault="27959983" w:rsidP="007B5AE5">
            <w:pPr>
              <w:pStyle w:val="ListParagraph"/>
              <w:ind w:left="0"/>
              <w:jc w:val="both"/>
              <w:rPr>
                <w:rFonts w:ascii="Calibri" w:hAnsi="Calibri" w:cs="Calibri"/>
              </w:rPr>
            </w:pPr>
            <w:r w:rsidRPr="00336136">
              <w:rPr>
                <w:rFonts w:ascii="Calibri" w:hAnsi="Calibri" w:cs="Calibri"/>
              </w:rPr>
              <w:t>83</w:t>
            </w:r>
          </w:p>
        </w:tc>
        <w:tc>
          <w:tcPr>
            <w:tcW w:w="1157" w:type="dxa"/>
          </w:tcPr>
          <w:p w14:paraId="66EA85C1" w14:textId="77777777" w:rsidR="00DA70AB" w:rsidRPr="00336136" w:rsidRDefault="27959983" w:rsidP="007B5AE5">
            <w:pPr>
              <w:pStyle w:val="ListParagraph"/>
              <w:ind w:left="0"/>
              <w:jc w:val="both"/>
              <w:rPr>
                <w:rFonts w:ascii="Calibri" w:hAnsi="Calibri" w:cs="Calibri"/>
              </w:rPr>
            </w:pPr>
            <w:r w:rsidRPr="00336136">
              <w:rPr>
                <w:rFonts w:ascii="Calibri" w:hAnsi="Calibri" w:cs="Calibri"/>
              </w:rPr>
              <w:t>74</w:t>
            </w:r>
          </w:p>
        </w:tc>
        <w:tc>
          <w:tcPr>
            <w:tcW w:w="1182" w:type="dxa"/>
          </w:tcPr>
          <w:p w14:paraId="4E1A2C75" w14:textId="77777777" w:rsidR="00DA70AB" w:rsidRPr="00336136" w:rsidRDefault="27959983" w:rsidP="007B5AE5">
            <w:pPr>
              <w:pStyle w:val="ListParagraph"/>
              <w:ind w:left="0"/>
              <w:jc w:val="both"/>
              <w:rPr>
                <w:rFonts w:ascii="Calibri" w:hAnsi="Calibri" w:cs="Calibri"/>
              </w:rPr>
            </w:pPr>
            <w:r w:rsidRPr="00336136">
              <w:rPr>
                <w:rFonts w:ascii="Calibri" w:hAnsi="Calibri" w:cs="Calibri"/>
              </w:rPr>
              <w:t>285</w:t>
            </w:r>
          </w:p>
        </w:tc>
        <w:tc>
          <w:tcPr>
            <w:tcW w:w="1234" w:type="dxa"/>
          </w:tcPr>
          <w:p w14:paraId="5D285B32" w14:textId="77777777" w:rsidR="00DA70AB" w:rsidRPr="00336136" w:rsidRDefault="27959983" w:rsidP="007B5AE5">
            <w:pPr>
              <w:pStyle w:val="ListParagraph"/>
              <w:ind w:left="0"/>
              <w:jc w:val="both"/>
              <w:rPr>
                <w:rFonts w:ascii="Calibri" w:hAnsi="Calibri" w:cs="Calibri"/>
              </w:rPr>
            </w:pPr>
            <w:r w:rsidRPr="00336136">
              <w:rPr>
                <w:rFonts w:ascii="Calibri" w:hAnsi="Calibri" w:cs="Calibri"/>
              </w:rPr>
              <w:t>100%</w:t>
            </w:r>
          </w:p>
        </w:tc>
      </w:tr>
      <w:tr w:rsidR="00DA70AB" w:rsidRPr="00336136" w14:paraId="23A5D9FC" w14:textId="77777777" w:rsidTr="27959983">
        <w:tc>
          <w:tcPr>
            <w:tcW w:w="1250" w:type="dxa"/>
          </w:tcPr>
          <w:p w14:paraId="4C48388F" w14:textId="77777777" w:rsidR="00DA70AB" w:rsidRPr="00336136" w:rsidRDefault="27959983" w:rsidP="007B5AE5">
            <w:pPr>
              <w:pStyle w:val="ListParagraph"/>
              <w:ind w:left="0"/>
              <w:jc w:val="both"/>
              <w:rPr>
                <w:rFonts w:ascii="Calibri" w:hAnsi="Calibri" w:cs="Calibri"/>
                <w:b/>
              </w:rPr>
            </w:pPr>
            <w:r w:rsidRPr="00336136">
              <w:rPr>
                <w:rFonts w:ascii="Calibri" w:eastAsia="Calibri" w:hAnsi="Calibri" w:cs="Calibri"/>
                <w:b/>
                <w:color w:val="000000" w:themeColor="text1"/>
                <w:lang w:val="en-US"/>
              </w:rPr>
              <w:t>2016/17  </w:t>
            </w:r>
          </w:p>
        </w:tc>
        <w:tc>
          <w:tcPr>
            <w:tcW w:w="1152" w:type="dxa"/>
          </w:tcPr>
          <w:p w14:paraId="09AEAAE2" w14:textId="77777777" w:rsidR="00DA70AB" w:rsidRPr="00336136" w:rsidRDefault="27959983" w:rsidP="007B5AE5">
            <w:pPr>
              <w:pStyle w:val="ListParagraph"/>
              <w:ind w:left="0"/>
              <w:jc w:val="both"/>
              <w:rPr>
                <w:rFonts w:ascii="Calibri" w:hAnsi="Calibri" w:cs="Calibri"/>
              </w:rPr>
            </w:pPr>
            <w:r w:rsidRPr="00336136">
              <w:rPr>
                <w:rFonts w:ascii="Calibri" w:hAnsi="Calibri" w:cs="Calibri"/>
              </w:rPr>
              <w:t>10</w:t>
            </w:r>
          </w:p>
        </w:tc>
        <w:tc>
          <w:tcPr>
            <w:tcW w:w="1164" w:type="dxa"/>
          </w:tcPr>
          <w:p w14:paraId="0CDE46EB" w14:textId="77777777" w:rsidR="00DA70AB" w:rsidRPr="00336136" w:rsidRDefault="27959983" w:rsidP="007B5AE5">
            <w:pPr>
              <w:pStyle w:val="ListParagraph"/>
              <w:ind w:left="0"/>
              <w:jc w:val="both"/>
              <w:rPr>
                <w:rFonts w:ascii="Calibri" w:hAnsi="Calibri" w:cs="Calibri"/>
              </w:rPr>
            </w:pPr>
            <w:r w:rsidRPr="00336136">
              <w:rPr>
                <w:rFonts w:ascii="Calibri" w:hAnsi="Calibri" w:cs="Calibri"/>
              </w:rPr>
              <w:t>96</w:t>
            </w:r>
          </w:p>
        </w:tc>
        <w:tc>
          <w:tcPr>
            <w:tcW w:w="1157" w:type="dxa"/>
          </w:tcPr>
          <w:p w14:paraId="46535C4B" w14:textId="77777777" w:rsidR="00DA70AB" w:rsidRPr="00336136" w:rsidRDefault="27959983" w:rsidP="007B5AE5">
            <w:pPr>
              <w:pStyle w:val="ListParagraph"/>
              <w:ind w:left="0"/>
              <w:jc w:val="both"/>
              <w:rPr>
                <w:rFonts w:ascii="Calibri" w:hAnsi="Calibri" w:cs="Calibri"/>
              </w:rPr>
            </w:pPr>
            <w:r w:rsidRPr="00336136">
              <w:rPr>
                <w:rFonts w:ascii="Calibri" w:hAnsi="Calibri" w:cs="Calibri"/>
              </w:rPr>
              <w:t>21</w:t>
            </w:r>
          </w:p>
        </w:tc>
        <w:tc>
          <w:tcPr>
            <w:tcW w:w="1157" w:type="dxa"/>
          </w:tcPr>
          <w:p w14:paraId="0708888F" w14:textId="77777777" w:rsidR="00DA70AB" w:rsidRPr="00336136" w:rsidRDefault="27959983" w:rsidP="007B5AE5">
            <w:pPr>
              <w:pStyle w:val="ListParagraph"/>
              <w:ind w:left="0"/>
              <w:jc w:val="both"/>
              <w:rPr>
                <w:rFonts w:ascii="Calibri" w:hAnsi="Calibri" w:cs="Calibri"/>
              </w:rPr>
            </w:pPr>
            <w:r w:rsidRPr="00336136">
              <w:rPr>
                <w:rFonts w:ascii="Calibri" w:hAnsi="Calibri" w:cs="Calibri"/>
              </w:rPr>
              <w:t>51</w:t>
            </w:r>
          </w:p>
        </w:tc>
        <w:tc>
          <w:tcPr>
            <w:tcW w:w="1182" w:type="dxa"/>
          </w:tcPr>
          <w:p w14:paraId="6D6B8B39" w14:textId="77777777" w:rsidR="00DA70AB" w:rsidRPr="00336136" w:rsidRDefault="27959983" w:rsidP="007B5AE5">
            <w:pPr>
              <w:pStyle w:val="ListParagraph"/>
              <w:ind w:left="0"/>
              <w:jc w:val="both"/>
              <w:rPr>
                <w:rFonts w:ascii="Calibri" w:hAnsi="Calibri" w:cs="Calibri"/>
              </w:rPr>
            </w:pPr>
            <w:r w:rsidRPr="00336136">
              <w:rPr>
                <w:rFonts w:ascii="Calibri" w:hAnsi="Calibri" w:cs="Calibri"/>
              </w:rPr>
              <w:t>178</w:t>
            </w:r>
          </w:p>
        </w:tc>
        <w:tc>
          <w:tcPr>
            <w:tcW w:w="1234" w:type="dxa"/>
          </w:tcPr>
          <w:p w14:paraId="51C8E92A" w14:textId="77777777" w:rsidR="00DA70AB" w:rsidRPr="00336136" w:rsidRDefault="27959983" w:rsidP="007B5AE5">
            <w:pPr>
              <w:pStyle w:val="ListParagraph"/>
              <w:ind w:left="0"/>
              <w:jc w:val="both"/>
              <w:rPr>
                <w:rFonts w:ascii="Calibri" w:hAnsi="Calibri" w:cs="Calibri"/>
              </w:rPr>
            </w:pPr>
            <w:r w:rsidRPr="00336136">
              <w:rPr>
                <w:rFonts w:ascii="Calibri" w:hAnsi="Calibri" w:cs="Calibri"/>
              </w:rPr>
              <w:t>62%</w:t>
            </w:r>
          </w:p>
        </w:tc>
      </w:tr>
      <w:tr w:rsidR="00DA70AB" w:rsidRPr="00336136" w14:paraId="3273434A" w14:textId="77777777" w:rsidTr="27959983">
        <w:tc>
          <w:tcPr>
            <w:tcW w:w="1250" w:type="dxa"/>
          </w:tcPr>
          <w:p w14:paraId="2CA85757" w14:textId="77777777" w:rsidR="00DA70AB" w:rsidRPr="00336136" w:rsidRDefault="27959983" w:rsidP="007B5AE5">
            <w:pPr>
              <w:pStyle w:val="ListParagraph"/>
              <w:ind w:left="0"/>
              <w:jc w:val="both"/>
              <w:rPr>
                <w:rFonts w:ascii="Calibri" w:hAnsi="Calibri" w:cs="Calibri"/>
                <w:b/>
              </w:rPr>
            </w:pPr>
            <w:r w:rsidRPr="00336136">
              <w:rPr>
                <w:rFonts w:ascii="Calibri" w:eastAsia="Calibri" w:hAnsi="Calibri" w:cs="Calibri"/>
                <w:b/>
                <w:color w:val="000000" w:themeColor="text1"/>
                <w:lang w:val="en-US"/>
              </w:rPr>
              <w:t>2017/18  </w:t>
            </w:r>
          </w:p>
        </w:tc>
        <w:tc>
          <w:tcPr>
            <w:tcW w:w="1152" w:type="dxa"/>
          </w:tcPr>
          <w:p w14:paraId="512B6053" w14:textId="77777777" w:rsidR="00DA70AB" w:rsidRPr="00336136" w:rsidRDefault="27959983" w:rsidP="007B5AE5">
            <w:pPr>
              <w:pStyle w:val="ListParagraph"/>
              <w:ind w:left="0"/>
              <w:jc w:val="both"/>
              <w:rPr>
                <w:rFonts w:ascii="Calibri" w:hAnsi="Calibri" w:cs="Calibri"/>
              </w:rPr>
            </w:pPr>
            <w:r w:rsidRPr="00336136">
              <w:rPr>
                <w:rFonts w:ascii="Calibri" w:hAnsi="Calibri" w:cs="Calibri"/>
              </w:rPr>
              <w:t>16</w:t>
            </w:r>
          </w:p>
        </w:tc>
        <w:tc>
          <w:tcPr>
            <w:tcW w:w="1164" w:type="dxa"/>
          </w:tcPr>
          <w:p w14:paraId="081B2114" w14:textId="77777777" w:rsidR="00DA70AB" w:rsidRPr="00336136" w:rsidRDefault="27959983" w:rsidP="007B5AE5">
            <w:pPr>
              <w:pStyle w:val="ListParagraph"/>
              <w:ind w:left="0"/>
              <w:jc w:val="both"/>
              <w:rPr>
                <w:rFonts w:ascii="Calibri" w:hAnsi="Calibri" w:cs="Calibri"/>
              </w:rPr>
            </w:pPr>
            <w:r w:rsidRPr="00336136">
              <w:rPr>
                <w:rFonts w:ascii="Calibri" w:hAnsi="Calibri" w:cs="Calibri"/>
              </w:rPr>
              <w:t>21</w:t>
            </w:r>
          </w:p>
        </w:tc>
        <w:tc>
          <w:tcPr>
            <w:tcW w:w="1157" w:type="dxa"/>
          </w:tcPr>
          <w:p w14:paraId="13D0B657" w14:textId="77777777" w:rsidR="00DA70AB" w:rsidRPr="00336136" w:rsidRDefault="27959983" w:rsidP="007B5AE5">
            <w:pPr>
              <w:pStyle w:val="ListParagraph"/>
              <w:ind w:left="0"/>
              <w:jc w:val="both"/>
              <w:rPr>
                <w:rFonts w:ascii="Calibri" w:hAnsi="Calibri" w:cs="Calibri"/>
              </w:rPr>
            </w:pPr>
            <w:r w:rsidRPr="00336136">
              <w:rPr>
                <w:rFonts w:ascii="Calibri" w:hAnsi="Calibri" w:cs="Calibri"/>
              </w:rPr>
              <w:t>84</w:t>
            </w:r>
          </w:p>
        </w:tc>
        <w:tc>
          <w:tcPr>
            <w:tcW w:w="1157" w:type="dxa"/>
          </w:tcPr>
          <w:p w14:paraId="48EFD250" w14:textId="77777777" w:rsidR="00DA70AB" w:rsidRPr="00336136" w:rsidRDefault="27959983" w:rsidP="007B5AE5">
            <w:pPr>
              <w:pStyle w:val="ListParagraph"/>
              <w:ind w:left="0"/>
              <w:jc w:val="both"/>
              <w:rPr>
                <w:rFonts w:ascii="Calibri" w:hAnsi="Calibri" w:cs="Calibri"/>
              </w:rPr>
            </w:pPr>
            <w:r w:rsidRPr="00336136">
              <w:rPr>
                <w:rFonts w:ascii="Calibri" w:hAnsi="Calibri" w:cs="Calibri"/>
              </w:rPr>
              <w:t>16</w:t>
            </w:r>
          </w:p>
        </w:tc>
        <w:tc>
          <w:tcPr>
            <w:tcW w:w="1182" w:type="dxa"/>
          </w:tcPr>
          <w:p w14:paraId="3364356F" w14:textId="77777777" w:rsidR="00DA70AB" w:rsidRPr="00336136" w:rsidRDefault="27959983" w:rsidP="007B5AE5">
            <w:pPr>
              <w:pStyle w:val="ListParagraph"/>
              <w:ind w:left="0"/>
              <w:jc w:val="both"/>
              <w:rPr>
                <w:rFonts w:ascii="Calibri" w:hAnsi="Calibri" w:cs="Calibri"/>
              </w:rPr>
            </w:pPr>
            <w:r w:rsidRPr="00336136">
              <w:rPr>
                <w:rFonts w:ascii="Calibri" w:hAnsi="Calibri" w:cs="Calibri"/>
              </w:rPr>
              <w:t>137</w:t>
            </w:r>
          </w:p>
        </w:tc>
        <w:tc>
          <w:tcPr>
            <w:tcW w:w="1234" w:type="dxa"/>
          </w:tcPr>
          <w:p w14:paraId="2662AC28" w14:textId="77777777" w:rsidR="00DA70AB" w:rsidRPr="00336136" w:rsidRDefault="27959983" w:rsidP="007B5AE5">
            <w:pPr>
              <w:pStyle w:val="ListParagraph"/>
              <w:ind w:left="0"/>
              <w:jc w:val="both"/>
              <w:rPr>
                <w:rFonts w:ascii="Calibri" w:hAnsi="Calibri" w:cs="Calibri"/>
              </w:rPr>
            </w:pPr>
            <w:r w:rsidRPr="00336136">
              <w:rPr>
                <w:rFonts w:ascii="Calibri" w:hAnsi="Calibri" w:cs="Calibri"/>
              </w:rPr>
              <w:t>48%</w:t>
            </w:r>
          </w:p>
        </w:tc>
      </w:tr>
      <w:tr w:rsidR="00B00528" w:rsidRPr="00336136" w14:paraId="287F86D4" w14:textId="77777777" w:rsidTr="27959983">
        <w:tc>
          <w:tcPr>
            <w:tcW w:w="1250" w:type="dxa"/>
          </w:tcPr>
          <w:p w14:paraId="4F4DBAA8" w14:textId="1037FD38" w:rsidR="00B00528" w:rsidRPr="00336136" w:rsidRDefault="00B00528" w:rsidP="007B5AE5">
            <w:pPr>
              <w:pStyle w:val="ListParagraph"/>
              <w:ind w:left="0"/>
              <w:jc w:val="both"/>
              <w:rPr>
                <w:rFonts w:ascii="Calibri" w:eastAsia="Calibri" w:hAnsi="Calibri" w:cs="Calibri"/>
                <w:b/>
                <w:color w:val="000000" w:themeColor="text1"/>
                <w:lang w:val="en-US"/>
              </w:rPr>
            </w:pPr>
            <w:r w:rsidRPr="00336136">
              <w:rPr>
                <w:rFonts w:ascii="Calibri" w:eastAsia="Calibri" w:hAnsi="Calibri" w:cs="Calibri"/>
                <w:b/>
                <w:color w:val="000000" w:themeColor="text1"/>
                <w:lang w:val="en-US"/>
              </w:rPr>
              <w:t>2018/19</w:t>
            </w:r>
          </w:p>
        </w:tc>
        <w:tc>
          <w:tcPr>
            <w:tcW w:w="1152" w:type="dxa"/>
          </w:tcPr>
          <w:p w14:paraId="73FE93D9" w14:textId="46420D3E" w:rsidR="00B00528" w:rsidRPr="00336136" w:rsidRDefault="00B00528" w:rsidP="007B5AE5">
            <w:pPr>
              <w:pStyle w:val="ListParagraph"/>
              <w:ind w:left="0"/>
              <w:jc w:val="both"/>
              <w:rPr>
                <w:rFonts w:ascii="Calibri" w:hAnsi="Calibri" w:cs="Calibri"/>
              </w:rPr>
            </w:pPr>
            <w:r w:rsidRPr="00336136">
              <w:rPr>
                <w:rFonts w:ascii="Calibri" w:hAnsi="Calibri" w:cs="Calibri"/>
              </w:rPr>
              <w:t>11</w:t>
            </w:r>
          </w:p>
        </w:tc>
        <w:tc>
          <w:tcPr>
            <w:tcW w:w="1164" w:type="dxa"/>
          </w:tcPr>
          <w:p w14:paraId="087ADD5A" w14:textId="5A4F5D56" w:rsidR="00B00528" w:rsidRPr="00336136" w:rsidRDefault="00B00528" w:rsidP="007B5AE5">
            <w:pPr>
              <w:pStyle w:val="ListParagraph"/>
              <w:ind w:left="0"/>
              <w:jc w:val="both"/>
              <w:rPr>
                <w:rFonts w:ascii="Calibri" w:hAnsi="Calibri" w:cs="Calibri"/>
              </w:rPr>
            </w:pPr>
            <w:r w:rsidRPr="00336136">
              <w:rPr>
                <w:rFonts w:ascii="Calibri" w:hAnsi="Calibri" w:cs="Calibri"/>
              </w:rPr>
              <w:t>49</w:t>
            </w:r>
          </w:p>
        </w:tc>
        <w:tc>
          <w:tcPr>
            <w:tcW w:w="1157" w:type="dxa"/>
          </w:tcPr>
          <w:p w14:paraId="6C8A805D" w14:textId="2C4D78D0" w:rsidR="00B00528" w:rsidRPr="00336136" w:rsidRDefault="00B00528" w:rsidP="007B5AE5">
            <w:pPr>
              <w:pStyle w:val="ListParagraph"/>
              <w:ind w:left="0"/>
              <w:jc w:val="both"/>
              <w:rPr>
                <w:rFonts w:ascii="Calibri" w:hAnsi="Calibri" w:cs="Calibri"/>
              </w:rPr>
            </w:pPr>
            <w:r w:rsidRPr="00336136">
              <w:rPr>
                <w:rFonts w:ascii="Calibri" w:hAnsi="Calibri" w:cs="Calibri"/>
              </w:rPr>
              <w:t>20</w:t>
            </w:r>
          </w:p>
        </w:tc>
        <w:tc>
          <w:tcPr>
            <w:tcW w:w="1157" w:type="dxa"/>
          </w:tcPr>
          <w:p w14:paraId="186B523E" w14:textId="057707C4" w:rsidR="00B00528" w:rsidRPr="00336136" w:rsidRDefault="00B00528" w:rsidP="007B5AE5">
            <w:pPr>
              <w:pStyle w:val="ListParagraph"/>
              <w:ind w:left="0"/>
              <w:jc w:val="both"/>
              <w:rPr>
                <w:rFonts w:ascii="Calibri" w:hAnsi="Calibri" w:cs="Calibri"/>
              </w:rPr>
            </w:pPr>
            <w:r w:rsidRPr="00336136">
              <w:rPr>
                <w:rFonts w:ascii="Calibri" w:hAnsi="Calibri" w:cs="Calibri"/>
              </w:rPr>
              <w:t>26</w:t>
            </w:r>
          </w:p>
        </w:tc>
        <w:tc>
          <w:tcPr>
            <w:tcW w:w="1182" w:type="dxa"/>
          </w:tcPr>
          <w:p w14:paraId="683EE212" w14:textId="7CF8656D" w:rsidR="00B00528" w:rsidRPr="00336136" w:rsidRDefault="00B00528" w:rsidP="007B5AE5">
            <w:pPr>
              <w:pStyle w:val="ListParagraph"/>
              <w:ind w:left="0"/>
              <w:jc w:val="both"/>
              <w:rPr>
                <w:rFonts w:ascii="Calibri" w:hAnsi="Calibri" w:cs="Calibri"/>
              </w:rPr>
            </w:pPr>
            <w:r w:rsidRPr="00336136">
              <w:rPr>
                <w:rFonts w:ascii="Calibri" w:hAnsi="Calibri" w:cs="Calibri"/>
              </w:rPr>
              <w:t>105</w:t>
            </w:r>
          </w:p>
        </w:tc>
        <w:tc>
          <w:tcPr>
            <w:tcW w:w="1234" w:type="dxa"/>
          </w:tcPr>
          <w:p w14:paraId="4F73CCAA" w14:textId="15CA0879" w:rsidR="00B00528" w:rsidRPr="00336136" w:rsidRDefault="00B00528" w:rsidP="007B5AE5">
            <w:pPr>
              <w:pStyle w:val="ListParagraph"/>
              <w:ind w:left="0"/>
              <w:jc w:val="both"/>
              <w:rPr>
                <w:rFonts w:ascii="Calibri" w:hAnsi="Calibri" w:cs="Calibri"/>
              </w:rPr>
            </w:pPr>
            <w:r w:rsidRPr="00336136">
              <w:rPr>
                <w:rFonts w:ascii="Calibri" w:hAnsi="Calibri" w:cs="Calibri"/>
              </w:rPr>
              <w:t>37%</w:t>
            </w:r>
          </w:p>
        </w:tc>
      </w:tr>
      <w:tr w:rsidR="00B259B7" w:rsidRPr="00336136" w14:paraId="792DA4A6" w14:textId="77777777" w:rsidTr="27959983">
        <w:tc>
          <w:tcPr>
            <w:tcW w:w="1250" w:type="dxa"/>
          </w:tcPr>
          <w:p w14:paraId="47763F5B" w14:textId="0D2CF1AD" w:rsidR="00B259B7" w:rsidRPr="00336136" w:rsidRDefault="00B259B7" w:rsidP="007B5AE5">
            <w:pPr>
              <w:pStyle w:val="ListParagraph"/>
              <w:ind w:left="0"/>
              <w:jc w:val="both"/>
              <w:rPr>
                <w:rFonts w:ascii="Calibri" w:eastAsia="Calibri" w:hAnsi="Calibri" w:cs="Calibri"/>
                <w:b/>
                <w:color w:val="000000" w:themeColor="text1"/>
                <w:lang w:val="en-US"/>
              </w:rPr>
            </w:pPr>
            <w:r w:rsidRPr="00336136">
              <w:rPr>
                <w:rFonts w:ascii="Calibri" w:eastAsia="Calibri" w:hAnsi="Calibri" w:cs="Calibri"/>
                <w:b/>
                <w:color w:val="000000" w:themeColor="text1"/>
                <w:lang w:val="en-US"/>
              </w:rPr>
              <w:t>2019/20</w:t>
            </w:r>
          </w:p>
        </w:tc>
        <w:tc>
          <w:tcPr>
            <w:tcW w:w="1152" w:type="dxa"/>
          </w:tcPr>
          <w:p w14:paraId="1E694FDE" w14:textId="5ACDF5BC" w:rsidR="00B259B7" w:rsidRPr="00336136" w:rsidRDefault="00DB4262" w:rsidP="007B5AE5">
            <w:pPr>
              <w:pStyle w:val="ListParagraph"/>
              <w:ind w:left="0"/>
              <w:jc w:val="both"/>
              <w:rPr>
                <w:rFonts w:ascii="Calibri" w:hAnsi="Calibri" w:cs="Calibri"/>
              </w:rPr>
            </w:pPr>
            <w:r w:rsidRPr="00336136">
              <w:rPr>
                <w:rFonts w:ascii="Calibri" w:hAnsi="Calibri" w:cs="Calibri"/>
              </w:rPr>
              <w:t>16</w:t>
            </w:r>
          </w:p>
        </w:tc>
        <w:tc>
          <w:tcPr>
            <w:tcW w:w="1164" w:type="dxa"/>
          </w:tcPr>
          <w:p w14:paraId="4929A7E7" w14:textId="4FB4F005" w:rsidR="00B259B7" w:rsidRPr="00336136" w:rsidRDefault="00DB4262" w:rsidP="007B5AE5">
            <w:pPr>
              <w:pStyle w:val="ListParagraph"/>
              <w:ind w:left="0"/>
              <w:jc w:val="both"/>
              <w:rPr>
                <w:rFonts w:ascii="Calibri" w:hAnsi="Calibri" w:cs="Calibri"/>
              </w:rPr>
            </w:pPr>
            <w:r w:rsidRPr="00336136">
              <w:rPr>
                <w:rFonts w:ascii="Calibri" w:hAnsi="Calibri" w:cs="Calibri"/>
              </w:rPr>
              <w:t>17</w:t>
            </w:r>
          </w:p>
        </w:tc>
        <w:tc>
          <w:tcPr>
            <w:tcW w:w="1157" w:type="dxa"/>
          </w:tcPr>
          <w:p w14:paraId="5E1B21DB" w14:textId="3E69F8E5" w:rsidR="00B259B7" w:rsidRPr="00336136" w:rsidRDefault="00DB4262" w:rsidP="007B5AE5">
            <w:pPr>
              <w:pStyle w:val="ListParagraph"/>
              <w:ind w:left="0"/>
              <w:jc w:val="both"/>
              <w:rPr>
                <w:rFonts w:ascii="Calibri" w:hAnsi="Calibri" w:cs="Calibri"/>
              </w:rPr>
            </w:pPr>
            <w:r w:rsidRPr="00336136">
              <w:rPr>
                <w:rFonts w:ascii="Calibri" w:hAnsi="Calibri" w:cs="Calibri"/>
              </w:rPr>
              <w:t>28</w:t>
            </w:r>
          </w:p>
        </w:tc>
        <w:tc>
          <w:tcPr>
            <w:tcW w:w="1157" w:type="dxa"/>
          </w:tcPr>
          <w:p w14:paraId="51EEBFB3" w14:textId="027E4CC6" w:rsidR="00B259B7" w:rsidRPr="00336136" w:rsidRDefault="00DB4262" w:rsidP="007B5AE5">
            <w:pPr>
              <w:pStyle w:val="ListParagraph"/>
              <w:ind w:left="0"/>
              <w:jc w:val="both"/>
              <w:rPr>
                <w:rFonts w:ascii="Calibri" w:hAnsi="Calibri" w:cs="Calibri"/>
              </w:rPr>
            </w:pPr>
            <w:r w:rsidRPr="00336136">
              <w:rPr>
                <w:rFonts w:ascii="Calibri" w:hAnsi="Calibri" w:cs="Calibri"/>
              </w:rPr>
              <w:t>4</w:t>
            </w:r>
          </w:p>
        </w:tc>
        <w:tc>
          <w:tcPr>
            <w:tcW w:w="1182" w:type="dxa"/>
          </w:tcPr>
          <w:p w14:paraId="4F3D1A81" w14:textId="28D3D66F" w:rsidR="00B259B7" w:rsidRPr="00336136" w:rsidRDefault="00DB4262" w:rsidP="007B5AE5">
            <w:pPr>
              <w:pStyle w:val="ListParagraph"/>
              <w:ind w:left="0"/>
              <w:jc w:val="both"/>
              <w:rPr>
                <w:rFonts w:ascii="Calibri" w:hAnsi="Calibri" w:cs="Calibri"/>
              </w:rPr>
            </w:pPr>
            <w:r w:rsidRPr="00336136">
              <w:rPr>
                <w:rFonts w:ascii="Calibri" w:hAnsi="Calibri" w:cs="Calibri"/>
              </w:rPr>
              <w:t>65</w:t>
            </w:r>
          </w:p>
        </w:tc>
        <w:tc>
          <w:tcPr>
            <w:tcW w:w="1234" w:type="dxa"/>
          </w:tcPr>
          <w:p w14:paraId="762EB6F4" w14:textId="093EACD0" w:rsidR="00B259B7" w:rsidRPr="00336136" w:rsidRDefault="00AE3D02" w:rsidP="007B5AE5">
            <w:pPr>
              <w:pStyle w:val="ListParagraph"/>
              <w:ind w:left="0"/>
              <w:jc w:val="both"/>
              <w:rPr>
                <w:rFonts w:ascii="Calibri" w:hAnsi="Calibri" w:cs="Calibri"/>
              </w:rPr>
            </w:pPr>
            <w:r>
              <w:rPr>
                <w:rFonts w:ascii="Calibri" w:hAnsi="Calibri" w:cs="Calibri"/>
              </w:rPr>
              <w:t>23% (target 30%)</w:t>
            </w:r>
          </w:p>
        </w:tc>
      </w:tr>
    </w:tbl>
    <w:p w14:paraId="5B537902" w14:textId="649FA56F" w:rsidR="00D07392" w:rsidRPr="00336136" w:rsidRDefault="00D07392" w:rsidP="007B5AE5">
      <w:pPr>
        <w:pStyle w:val="ListParagraph"/>
        <w:jc w:val="both"/>
        <w:rPr>
          <w:rFonts w:ascii="Calibri" w:hAnsi="Calibri" w:cs="Calibri"/>
        </w:rPr>
      </w:pPr>
    </w:p>
    <w:p w14:paraId="11285F39" w14:textId="77777777" w:rsidR="009F11AF" w:rsidRPr="00336136" w:rsidRDefault="009F11AF" w:rsidP="007B5AE5">
      <w:pPr>
        <w:jc w:val="both"/>
        <w:rPr>
          <w:rFonts w:ascii="Calibri" w:hAnsi="Calibri" w:cs="Calibri"/>
          <w:b/>
        </w:rPr>
      </w:pPr>
    </w:p>
    <w:p w14:paraId="1E12F7BB" w14:textId="77777777" w:rsidR="00C85F6C" w:rsidRDefault="00C85F6C" w:rsidP="00FE0741">
      <w:pPr>
        <w:jc w:val="both"/>
        <w:rPr>
          <w:rFonts w:ascii="Calibri" w:hAnsi="Calibri" w:cs="Calibri"/>
          <w:b/>
          <w:sz w:val="36"/>
          <w:szCs w:val="36"/>
        </w:rPr>
      </w:pPr>
    </w:p>
    <w:p w14:paraId="236E83FE" w14:textId="77777777" w:rsidR="00C85F6C" w:rsidRDefault="00C85F6C" w:rsidP="00FE0741">
      <w:pPr>
        <w:jc w:val="both"/>
        <w:rPr>
          <w:rFonts w:ascii="Calibri" w:hAnsi="Calibri" w:cs="Calibri"/>
          <w:b/>
          <w:sz w:val="36"/>
          <w:szCs w:val="36"/>
        </w:rPr>
      </w:pPr>
    </w:p>
    <w:p w14:paraId="68739418" w14:textId="77777777" w:rsidR="00C85F6C" w:rsidRDefault="00C85F6C" w:rsidP="00FE0741">
      <w:pPr>
        <w:jc w:val="both"/>
        <w:rPr>
          <w:rFonts w:ascii="Calibri" w:hAnsi="Calibri" w:cs="Calibri"/>
          <w:b/>
          <w:sz w:val="36"/>
          <w:szCs w:val="36"/>
        </w:rPr>
      </w:pPr>
    </w:p>
    <w:p w14:paraId="20EC8EEF" w14:textId="53091412" w:rsidR="00FE0741" w:rsidRPr="00336136" w:rsidRDefault="00D07392" w:rsidP="00FE0741">
      <w:pPr>
        <w:jc w:val="both"/>
        <w:rPr>
          <w:rFonts w:ascii="Calibri" w:hAnsi="Calibri" w:cs="Calibri"/>
          <w:b/>
          <w:sz w:val="36"/>
          <w:szCs w:val="36"/>
        </w:rPr>
      </w:pPr>
      <w:r w:rsidRPr="00336136">
        <w:rPr>
          <w:rFonts w:ascii="Calibri" w:hAnsi="Calibri" w:cs="Calibri"/>
          <w:b/>
          <w:sz w:val="36"/>
          <w:szCs w:val="36"/>
        </w:rPr>
        <w:lastRenderedPageBreak/>
        <w:t>Literacy</w:t>
      </w:r>
      <w:r w:rsidR="00A92000" w:rsidRPr="00336136">
        <w:rPr>
          <w:rFonts w:ascii="Calibri" w:hAnsi="Calibri" w:cs="Calibri"/>
          <w:b/>
          <w:sz w:val="36"/>
          <w:szCs w:val="36"/>
        </w:rPr>
        <w:t>:</w:t>
      </w:r>
    </w:p>
    <w:p w14:paraId="2E343161" w14:textId="77777777" w:rsidR="00FE0741" w:rsidRPr="00FE0741" w:rsidRDefault="00FE0741" w:rsidP="00FE0741">
      <w:pPr>
        <w:spacing w:after="0"/>
        <w:rPr>
          <w:rFonts w:ascii="Calibri" w:eastAsia="Calibri" w:hAnsi="Calibri" w:cs="Calibri"/>
        </w:rPr>
      </w:pPr>
      <w:r w:rsidRPr="00FE0741">
        <w:rPr>
          <w:rFonts w:ascii="Calibri" w:eastAsia="Calibri" w:hAnsi="Calibri" w:cs="Calibri"/>
        </w:rPr>
        <w:t xml:space="preserve">St. Ailbe’s has an informed and willing staff, that has nurtured a strong relationship with the student body, creating an effective environment for students of all abilities, focusing on developing their capacities in the area of Literacy; </w:t>
      </w:r>
    </w:p>
    <w:p w14:paraId="235725D0" w14:textId="77777777" w:rsidR="00FE0741" w:rsidRPr="00FE0741" w:rsidRDefault="00FE0741" w:rsidP="00FE0741">
      <w:pPr>
        <w:spacing w:after="0"/>
        <w:rPr>
          <w:rFonts w:ascii="Calibri" w:eastAsia="Calibri" w:hAnsi="Calibri" w:cs="Calibri"/>
        </w:rPr>
      </w:pPr>
      <w:r w:rsidRPr="00FE0741">
        <w:rPr>
          <w:rFonts w:ascii="Calibri" w:eastAsia="Calibri" w:hAnsi="Calibri" w:cs="Calibri"/>
        </w:rPr>
        <w:t xml:space="preserve">This atmosphere is enhanced by a detailed DEIS document that is frequently evaluated to support the school achieve its Mission Statement. </w:t>
      </w:r>
    </w:p>
    <w:p w14:paraId="615272A7" w14:textId="77777777" w:rsidR="00FE0741" w:rsidRPr="00FE0741" w:rsidRDefault="00FE0741" w:rsidP="00FE0741">
      <w:pPr>
        <w:spacing w:after="0"/>
        <w:rPr>
          <w:rFonts w:ascii="Calibri" w:eastAsia="Calibri" w:hAnsi="Calibri" w:cs="Calibri"/>
        </w:rPr>
      </w:pPr>
      <w:r w:rsidRPr="00FE0741">
        <w:rPr>
          <w:rFonts w:ascii="Calibri" w:eastAsia="Calibri" w:hAnsi="Calibri" w:cs="Calibri"/>
        </w:rPr>
        <w:t>The Literacy team has developed an extensive menu of Literacy initiatives that are frequently evaluated.</w:t>
      </w:r>
    </w:p>
    <w:p w14:paraId="3305658F" w14:textId="77777777" w:rsidR="00FE0741" w:rsidRPr="00FE0741" w:rsidRDefault="00FE0741" w:rsidP="00FE0741">
      <w:pPr>
        <w:spacing w:after="0"/>
        <w:rPr>
          <w:rFonts w:ascii="Calibri" w:eastAsia="Calibri" w:hAnsi="Calibri" w:cs="Calibri"/>
        </w:rPr>
      </w:pPr>
      <w:r w:rsidRPr="00FE0741">
        <w:rPr>
          <w:rFonts w:ascii="Calibri" w:eastAsia="Calibri" w:hAnsi="Calibri" w:cs="Calibri"/>
        </w:rPr>
        <w:t>The following are some of the strategies we have woven into the fabric of our day-to-day classes, to compliment and supplement the teaching and learning of our community.</w:t>
      </w:r>
    </w:p>
    <w:p w14:paraId="7115E036" w14:textId="77777777" w:rsidR="00FE0741" w:rsidRPr="00FE0741" w:rsidRDefault="00FE0741" w:rsidP="00FE0741">
      <w:pPr>
        <w:spacing w:after="0"/>
        <w:rPr>
          <w:rFonts w:ascii="Calibri" w:eastAsia="Calibri" w:hAnsi="Calibri" w:cs="Calibri"/>
          <w:u w:val="single"/>
        </w:rPr>
      </w:pPr>
    </w:p>
    <w:p w14:paraId="6C5E249E" w14:textId="77777777" w:rsidR="008D25F4" w:rsidRDefault="008D25F4" w:rsidP="00FE0741">
      <w:pPr>
        <w:spacing w:after="0"/>
        <w:rPr>
          <w:rFonts w:ascii="Calibri" w:eastAsia="Calibri" w:hAnsi="Calibri" w:cs="Calibri"/>
          <w:b/>
          <w:u w:val="single"/>
        </w:rPr>
      </w:pPr>
    </w:p>
    <w:p w14:paraId="6F475979" w14:textId="1BE647D3" w:rsidR="00FE0741" w:rsidRPr="00FE0741" w:rsidRDefault="00FE0741" w:rsidP="00FE0741">
      <w:pPr>
        <w:spacing w:after="0"/>
        <w:rPr>
          <w:rFonts w:ascii="Calibri" w:eastAsia="Calibri" w:hAnsi="Calibri" w:cs="Calibri"/>
          <w:b/>
          <w:u w:val="single"/>
        </w:rPr>
      </w:pPr>
      <w:r w:rsidRPr="00FE0741">
        <w:rPr>
          <w:rFonts w:ascii="Calibri" w:eastAsia="Calibri" w:hAnsi="Calibri" w:cs="Calibri"/>
          <w:b/>
          <w:u w:val="single"/>
        </w:rPr>
        <w:t>Initiatives</w:t>
      </w:r>
    </w:p>
    <w:p w14:paraId="1F40597D" w14:textId="77777777" w:rsidR="00FE0741" w:rsidRPr="00FE0741" w:rsidRDefault="00FE0741" w:rsidP="00FE0741">
      <w:pPr>
        <w:spacing w:after="0"/>
        <w:rPr>
          <w:rFonts w:ascii="Calibri" w:eastAsia="Calibri" w:hAnsi="Calibri" w:cs="Calibri"/>
        </w:rPr>
      </w:pPr>
    </w:p>
    <w:p w14:paraId="02B5E4DC" w14:textId="77777777" w:rsidR="00FE0741" w:rsidRPr="00FE0741" w:rsidRDefault="00FE0741" w:rsidP="00FE0741">
      <w:pPr>
        <w:numPr>
          <w:ilvl w:val="0"/>
          <w:numId w:val="26"/>
        </w:numPr>
        <w:spacing w:after="0"/>
        <w:contextualSpacing/>
        <w:rPr>
          <w:rFonts w:ascii="Calibri" w:eastAsia="Calibri" w:hAnsi="Calibri" w:cs="Calibri"/>
        </w:rPr>
      </w:pPr>
      <w:r w:rsidRPr="00FE0741">
        <w:rPr>
          <w:rFonts w:ascii="Calibri" w:eastAsia="Calibri" w:hAnsi="Calibri" w:cs="Calibri"/>
        </w:rPr>
        <w:t>One Book/One Community – a programme aimed to develop a culture of reading in our first years - at home or in their spare time, by themselves or with a parent, family member etc. This initiative was concluded this year with a celebration by all involved.</w:t>
      </w:r>
    </w:p>
    <w:p w14:paraId="1719743C" w14:textId="77777777" w:rsidR="00FE0741" w:rsidRPr="00FE0741" w:rsidRDefault="00FE0741" w:rsidP="00FE0741">
      <w:pPr>
        <w:numPr>
          <w:ilvl w:val="0"/>
          <w:numId w:val="26"/>
        </w:numPr>
        <w:spacing w:after="0"/>
        <w:contextualSpacing/>
        <w:rPr>
          <w:rFonts w:ascii="Calibri" w:eastAsia="Calibri" w:hAnsi="Calibri" w:cs="Calibri"/>
        </w:rPr>
      </w:pPr>
      <w:r w:rsidRPr="00FE0741">
        <w:rPr>
          <w:rFonts w:ascii="Calibri" w:eastAsia="Calibri" w:hAnsi="Calibri" w:cs="Calibri"/>
        </w:rPr>
        <w:t>Sora – Online Digital Library: This free reading resource was introduced for the first time this year and has proven a great success with many junior students. They can gain access to reading material that is appropriate to their reading levels and interests. It can be accessed through their smart phones, computers, tablets…</w:t>
      </w:r>
    </w:p>
    <w:p w14:paraId="468CF100" w14:textId="77777777" w:rsidR="00FE0741" w:rsidRPr="00FE0741" w:rsidRDefault="00FE0741" w:rsidP="00FE0741">
      <w:pPr>
        <w:numPr>
          <w:ilvl w:val="0"/>
          <w:numId w:val="26"/>
        </w:numPr>
        <w:spacing w:after="0"/>
        <w:contextualSpacing/>
        <w:rPr>
          <w:rFonts w:ascii="Calibri" w:eastAsia="Calibri" w:hAnsi="Calibri" w:cs="Calibri"/>
        </w:rPr>
      </w:pPr>
      <w:r w:rsidRPr="00FE0741">
        <w:rPr>
          <w:rFonts w:ascii="Calibri" w:eastAsia="Calibri" w:hAnsi="Calibri" w:cs="Calibri"/>
        </w:rPr>
        <w:t>Vocabulary Enrichment programme – integrated at designated times into our English subject classes and basically deconstructs the writing skills for the students so they are more tacitly aware of the writing process.</w:t>
      </w:r>
    </w:p>
    <w:p w14:paraId="28065741" w14:textId="77777777" w:rsidR="00FE0741" w:rsidRPr="00FE0741" w:rsidRDefault="00FE0741" w:rsidP="00FE0741">
      <w:pPr>
        <w:numPr>
          <w:ilvl w:val="0"/>
          <w:numId w:val="26"/>
        </w:numPr>
        <w:spacing w:after="0"/>
        <w:contextualSpacing/>
        <w:rPr>
          <w:rFonts w:ascii="Calibri" w:eastAsia="Calibri" w:hAnsi="Calibri" w:cs="Calibri"/>
        </w:rPr>
      </w:pPr>
      <w:r w:rsidRPr="00FE0741">
        <w:rPr>
          <w:rFonts w:ascii="Calibri" w:eastAsia="Calibri" w:hAnsi="Calibri" w:cs="Calibri"/>
        </w:rPr>
        <w:t>Drop Everything and Read – a popular scheme which has been running for some years now, encouraging the entire school population to read at various times during a specified week in the school calendar.</w:t>
      </w:r>
    </w:p>
    <w:p w14:paraId="164E32AE" w14:textId="77777777" w:rsidR="00FE0741" w:rsidRPr="00FE0741" w:rsidRDefault="00FE0741" w:rsidP="00FE0741">
      <w:pPr>
        <w:numPr>
          <w:ilvl w:val="0"/>
          <w:numId w:val="26"/>
        </w:numPr>
        <w:spacing w:after="0"/>
        <w:contextualSpacing/>
        <w:rPr>
          <w:rFonts w:ascii="Calibri" w:eastAsia="Calibri" w:hAnsi="Calibri" w:cs="Calibri"/>
        </w:rPr>
      </w:pPr>
      <w:r w:rsidRPr="00FE0741">
        <w:rPr>
          <w:rFonts w:ascii="Calibri" w:eastAsia="Calibri" w:hAnsi="Calibri" w:cs="Calibri"/>
        </w:rPr>
        <w:t xml:space="preserve">Rolling Reading – again, another reading initiative that was used this year to encourage classes to participate in reading (of their chosen topic) at identified times throughout the year. </w:t>
      </w:r>
    </w:p>
    <w:p w14:paraId="50FAFD6C" w14:textId="77777777" w:rsidR="00FE0741" w:rsidRPr="00FE0741" w:rsidRDefault="00FE0741" w:rsidP="00FE0741">
      <w:pPr>
        <w:numPr>
          <w:ilvl w:val="0"/>
          <w:numId w:val="26"/>
        </w:numPr>
        <w:spacing w:after="0"/>
        <w:contextualSpacing/>
        <w:rPr>
          <w:rFonts w:ascii="Calibri" w:eastAsia="Calibri" w:hAnsi="Calibri" w:cs="Calibri"/>
        </w:rPr>
      </w:pPr>
      <w:r w:rsidRPr="00FE0741">
        <w:rPr>
          <w:rFonts w:ascii="Calibri" w:eastAsia="Calibri" w:hAnsi="Calibri" w:cs="Calibri"/>
        </w:rPr>
        <w:t xml:space="preserve">Student Voice – we conducted some research with our first years, on their attitudes towards reading. The rationale behind this was to identify those that might display a less than confident attitude in their approach/perception of reading/writing. Subsequently, we used the SORA resource (among others) to guide them towards material that might be of interest to them and was appropriate to their reading ability. </w:t>
      </w:r>
    </w:p>
    <w:p w14:paraId="47D90BA0" w14:textId="77777777" w:rsidR="00FE0741" w:rsidRPr="00FE0741" w:rsidRDefault="00FE0741" w:rsidP="00FE0741">
      <w:pPr>
        <w:numPr>
          <w:ilvl w:val="0"/>
          <w:numId w:val="26"/>
        </w:numPr>
        <w:spacing w:after="0"/>
        <w:contextualSpacing/>
        <w:rPr>
          <w:rFonts w:ascii="Calibri" w:eastAsia="Calibri" w:hAnsi="Calibri" w:cs="Calibri"/>
        </w:rPr>
      </w:pPr>
      <w:r w:rsidRPr="00FE0741">
        <w:rPr>
          <w:rFonts w:ascii="Calibri" w:eastAsia="Calibri" w:hAnsi="Calibri" w:cs="Calibri"/>
        </w:rPr>
        <w:t>Other programmes such as Guest Speaker, Paired Reading in the Community and Readers’ Theatre were also planned for but with the academic year being cut short, are postponed until next term.</w:t>
      </w:r>
    </w:p>
    <w:p w14:paraId="6C9FC879" w14:textId="77777777" w:rsidR="00FE0741" w:rsidRPr="00FE0741" w:rsidRDefault="00FE0741" w:rsidP="00FE0741">
      <w:pPr>
        <w:spacing w:after="0"/>
        <w:rPr>
          <w:rFonts w:ascii="Calibri" w:eastAsia="Calibri" w:hAnsi="Calibri" w:cs="Calibri"/>
          <w:b/>
        </w:rPr>
      </w:pPr>
    </w:p>
    <w:p w14:paraId="48DAB182" w14:textId="77777777" w:rsidR="00FE0741" w:rsidRPr="00FE0741" w:rsidRDefault="00FE0741" w:rsidP="00FE0741">
      <w:pPr>
        <w:spacing w:after="0"/>
        <w:rPr>
          <w:rFonts w:ascii="Calibri" w:eastAsia="Calibri" w:hAnsi="Calibri" w:cs="Calibri"/>
          <w:u w:val="single"/>
        </w:rPr>
      </w:pPr>
      <w:r w:rsidRPr="00FE0741">
        <w:rPr>
          <w:rFonts w:ascii="Calibri" w:eastAsia="Calibri" w:hAnsi="Calibri" w:cs="Calibri"/>
          <w:b/>
          <w:u w:val="single"/>
        </w:rPr>
        <w:t>The coming year</w:t>
      </w:r>
      <w:r w:rsidRPr="00FE0741">
        <w:rPr>
          <w:rFonts w:ascii="Calibri" w:eastAsia="Calibri" w:hAnsi="Calibri" w:cs="Calibri"/>
          <w:b/>
        </w:rPr>
        <w:t>…</w:t>
      </w:r>
    </w:p>
    <w:p w14:paraId="08D8A345" w14:textId="77777777" w:rsidR="00FE0741" w:rsidRPr="00FE0741" w:rsidRDefault="00FE0741" w:rsidP="00FE0741">
      <w:pPr>
        <w:rPr>
          <w:rFonts w:ascii="Calibri" w:eastAsia="Calibri" w:hAnsi="Calibri" w:cs="Calibri"/>
        </w:rPr>
      </w:pPr>
    </w:p>
    <w:p w14:paraId="79FC35C6" w14:textId="77777777" w:rsidR="00FE0741" w:rsidRPr="00FE0741" w:rsidRDefault="00FE0741" w:rsidP="00FE0741">
      <w:pPr>
        <w:rPr>
          <w:rFonts w:ascii="Calibri" w:eastAsia="Calibri" w:hAnsi="Calibri" w:cs="Calibri"/>
        </w:rPr>
      </w:pPr>
      <w:r w:rsidRPr="00FE0741">
        <w:rPr>
          <w:rFonts w:ascii="Calibri" w:eastAsia="Calibri" w:hAnsi="Calibri" w:cs="Calibri"/>
        </w:rPr>
        <w:t>Our targets within the Literacy team are as follows and will be reviewed in early September 2020:</w:t>
      </w:r>
    </w:p>
    <w:p w14:paraId="5BA7F779" w14:textId="77777777" w:rsidR="00FE0741" w:rsidRPr="00FE0741" w:rsidRDefault="00FE0741" w:rsidP="00FE0741">
      <w:pPr>
        <w:rPr>
          <w:rFonts w:ascii="Calibri" w:eastAsia="Calibri" w:hAnsi="Calibri" w:cs="Calibri"/>
        </w:rPr>
      </w:pPr>
      <w:r w:rsidRPr="00FE0741">
        <w:rPr>
          <w:rFonts w:ascii="Calibri" w:eastAsia="Calibri" w:hAnsi="Calibri" w:cs="Calibri"/>
        </w:rPr>
        <w:t xml:space="preserve"> 1. To evaluate, through student voice research, the menu of literacy initiatives currently on offer to our students; </w:t>
      </w:r>
    </w:p>
    <w:p w14:paraId="55CDB140" w14:textId="7F500868" w:rsidR="00FE0741" w:rsidRPr="00FE0741" w:rsidRDefault="00FE0741" w:rsidP="00FE0741">
      <w:pPr>
        <w:rPr>
          <w:rFonts w:ascii="Calibri" w:eastAsia="Calibri" w:hAnsi="Calibri" w:cs="Calibri"/>
        </w:rPr>
      </w:pPr>
      <w:r w:rsidRPr="00FE0741">
        <w:rPr>
          <w:rFonts w:ascii="Calibri" w:eastAsia="Calibri" w:hAnsi="Calibri" w:cs="Calibri"/>
        </w:rPr>
        <w:lastRenderedPageBreak/>
        <w:t xml:space="preserve">2. </w:t>
      </w:r>
      <w:proofErr w:type="gramStart"/>
      <w:r w:rsidRPr="00FE0741">
        <w:rPr>
          <w:rFonts w:ascii="Calibri" w:eastAsia="Calibri" w:hAnsi="Calibri" w:cs="Calibri"/>
        </w:rPr>
        <w:t>To</w:t>
      </w:r>
      <w:proofErr w:type="gramEnd"/>
      <w:r w:rsidRPr="00FE0741">
        <w:rPr>
          <w:rFonts w:ascii="Calibri" w:eastAsia="Calibri" w:hAnsi="Calibri" w:cs="Calibri"/>
        </w:rPr>
        <w:t xml:space="preserve"> source and gain access to a standardised literacy and numeracy test for all Junior and Senior Cycle students in our school; </w:t>
      </w:r>
    </w:p>
    <w:p w14:paraId="4F15CB5A" w14:textId="77777777" w:rsidR="00FE0741" w:rsidRPr="00FE0741" w:rsidRDefault="00FE0741" w:rsidP="00FE0741">
      <w:pPr>
        <w:rPr>
          <w:rFonts w:ascii="Calibri" w:eastAsia="Calibri" w:hAnsi="Calibri" w:cs="Calibri"/>
        </w:rPr>
      </w:pPr>
      <w:r w:rsidRPr="00FE0741">
        <w:rPr>
          <w:rFonts w:ascii="Calibri" w:eastAsia="Calibri" w:hAnsi="Calibri" w:cs="Calibri"/>
        </w:rPr>
        <w:t>3. To look at narrowing our goals from group to student based;</w:t>
      </w:r>
    </w:p>
    <w:p w14:paraId="12271324" w14:textId="77777777" w:rsidR="00FE0741" w:rsidRPr="00FE0741" w:rsidRDefault="00FE0741" w:rsidP="00FE0741">
      <w:pPr>
        <w:rPr>
          <w:rFonts w:ascii="Calibri" w:eastAsia="Calibri" w:hAnsi="Calibri" w:cs="Calibri"/>
        </w:rPr>
      </w:pPr>
      <w:r w:rsidRPr="00FE0741">
        <w:rPr>
          <w:rFonts w:ascii="Calibri" w:eastAsia="Calibri" w:hAnsi="Calibri" w:cs="Calibri"/>
        </w:rPr>
        <w:t>4. To research new evidence-based strategies on an ongoing basis;</w:t>
      </w:r>
    </w:p>
    <w:p w14:paraId="66D45DF0" w14:textId="01337FD3" w:rsidR="00FE0741" w:rsidRPr="00FE0741" w:rsidRDefault="00FE0741" w:rsidP="00FE0741">
      <w:pPr>
        <w:rPr>
          <w:rFonts w:ascii="Calibri" w:eastAsia="Calibri" w:hAnsi="Calibri" w:cs="Calibri"/>
        </w:rPr>
      </w:pPr>
      <w:r w:rsidRPr="00FE0741">
        <w:rPr>
          <w:rFonts w:ascii="Calibri" w:eastAsia="Calibri" w:hAnsi="Calibri" w:cs="Calibri"/>
        </w:rPr>
        <w:t>5. To reassess our academic targets – SMARTA.</w:t>
      </w:r>
    </w:p>
    <w:p w14:paraId="79F47DC2" w14:textId="2DDEFDB7" w:rsidR="00FE0741" w:rsidRPr="00C85F6C" w:rsidRDefault="00FE0741" w:rsidP="00C85F6C">
      <w:pPr>
        <w:rPr>
          <w:rFonts w:ascii="Calibri" w:eastAsia="Calibri" w:hAnsi="Calibri" w:cs="Calibri"/>
        </w:rPr>
      </w:pPr>
      <w:r w:rsidRPr="00FE0741">
        <w:rPr>
          <w:rFonts w:ascii="Calibri" w:eastAsia="Calibri" w:hAnsi="Calibri" w:cs="Calibri"/>
        </w:rPr>
        <w:t xml:space="preserve">The Literacy team realise that all these initiatives and goals are fluid and we aspire to research (as stated in target 4) any suggested evidence based initiatives that possess a proven effect size on student performance in their design. </w:t>
      </w:r>
    </w:p>
    <w:p w14:paraId="019528E6" w14:textId="03A89AB6" w:rsidR="00C241B5" w:rsidRPr="00336136" w:rsidRDefault="00C241B5" w:rsidP="007B5AE5">
      <w:pPr>
        <w:jc w:val="both"/>
        <w:rPr>
          <w:rFonts w:ascii="Calibri" w:hAnsi="Calibri" w:cs="Calibri"/>
          <w:bCs/>
          <w:sz w:val="36"/>
          <w:szCs w:val="36"/>
        </w:rPr>
      </w:pPr>
      <w:r w:rsidRPr="00336136">
        <w:rPr>
          <w:rFonts w:ascii="Calibri" w:hAnsi="Calibri" w:cs="Calibri"/>
          <w:b/>
          <w:bCs/>
          <w:sz w:val="36"/>
          <w:szCs w:val="36"/>
        </w:rPr>
        <w:t>Numeracy:</w:t>
      </w:r>
    </w:p>
    <w:p w14:paraId="634DEE75" w14:textId="77777777" w:rsidR="00C241B5" w:rsidRPr="00336136" w:rsidRDefault="00C241B5" w:rsidP="00C241B5">
      <w:pPr>
        <w:pStyle w:val="ListParagraph"/>
        <w:numPr>
          <w:ilvl w:val="0"/>
          <w:numId w:val="15"/>
        </w:numPr>
        <w:shd w:val="clear" w:color="auto" w:fill="FFFFFF"/>
        <w:spacing w:line="235" w:lineRule="atLeast"/>
        <w:rPr>
          <w:rFonts w:ascii="Calibri" w:eastAsia="Times New Roman" w:hAnsi="Calibri" w:cs="Calibri"/>
          <w:color w:val="000000"/>
          <w:lang w:eastAsia="en-IE"/>
        </w:rPr>
      </w:pPr>
      <w:r w:rsidRPr="00336136">
        <w:rPr>
          <w:rFonts w:ascii="Calibri" w:eastAsia="Times New Roman" w:hAnsi="Calibri" w:cs="Calibri"/>
          <w:color w:val="000000"/>
          <w:lang w:eastAsia="en-IE"/>
        </w:rPr>
        <w:t>All first years completed two numeracy competency tests this year. Results were analysed and shared at maths department meetings. Fractions and percentages were identified as an area of difficulty. Whole school approach to tackling this is asking teachers to give results of class tests etc. as a fraction and get students to convert to percentages.  </w:t>
      </w:r>
    </w:p>
    <w:p w14:paraId="3FC1DD70" w14:textId="77777777" w:rsidR="00C241B5" w:rsidRPr="00336136" w:rsidRDefault="00C241B5" w:rsidP="00C241B5">
      <w:pPr>
        <w:pStyle w:val="ListParagraph"/>
        <w:numPr>
          <w:ilvl w:val="0"/>
          <w:numId w:val="15"/>
        </w:numPr>
        <w:shd w:val="clear" w:color="auto" w:fill="FFFFFF"/>
        <w:spacing w:after="0" w:line="235" w:lineRule="atLeast"/>
        <w:rPr>
          <w:rFonts w:ascii="Calibri" w:eastAsia="Times New Roman" w:hAnsi="Calibri" w:cs="Calibri"/>
          <w:color w:val="000000"/>
          <w:lang w:eastAsia="en-IE"/>
        </w:rPr>
      </w:pPr>
      <w:r w:rsidRPr="00336136">
        <w:rPr>
          <w:rFonts w:ascii="Calibri" w:eastAsia="Times New Roman" w:hAnsi="Calibri" w:cs="Calibri"/>
          <w:bCs/>
          <w:color w:val="000000"/>
          <w:bdr w:val="none" w:sz="0" w:space="0" w:color="auto" w:frame="1"/>
          <w:lang w:eastAsia="en-IE"/>
        </w:rPr>
        <w:t>Measures already in place in the school to improve numeracy:</w:t>
      </w:r>
      <w:r w:rsidRPr="00336136">
        <w:rPr>
          <w:rFonts w:ascii="Calibri" w:eastAsia="Times New Roman" w:hAnsi="Calibri" w:cs="Calibri"/>
          <w:color w:val="000000"/>
          <w:lang w:eastAsia="en-IE"/>
        </w:rPr>
        <w:t> </w:t>
      </w:r>
    </w:p>
    <w:p w14:paraId="0B58F0DA" w14:textId="77777777" w:rsidR="00C241B5" w:rsidRPr="00336136" w:rsidRDefault="00C241B5" w:rsidP="00336136">
      <w:pPr>
        <w:pStyle w:val="ListParagraph"/>
        <w:numPr>
          <w:ilvl w:val="0"/>
          <w:numId w:val="30"/>
        </w:numPr>
        <w:shd w:val="clear" w:color="auto" w:fill="FFFFFF"/>
        <w:spacing w:line="235" w:lineRule="atLeast"/>
        <w:rPr>
          <w:rFonts w:ascii="Calibri" w:eastAsia="Times New Roman" w:hAnsi="Calibri" w:cs="Calibri"/>
          <w:color w:val="000000"/>
          <w:lang w:eastAsia="en-IE"/>
        </w:rPr>
      </w:pPr>
      <w:r w:rsidRPr="00336136">
        <w:rPr>
          <w:rFonts w:ascii="Calibri" w:eastAsia="Times New Roman" w:hAnsi="Calibri" w:cs="Calibri"/>
          <w:color w:val="000000"/>
          <w:lang w:eastAsia="en-IE"/>
        </w:rPr>
        <w:t>Cross-curricular approach e.g. calculating percentages. </w:t>
      </w:r>
    </w:p>
    <w:p w14:paraId="6E1C8288" w14:textId="77777777" w:rsidR="00C241B5" w:rsidRPr="00336136" w:rsidRDefault="00C241B5" w:rsidP="00336136">
      <w:pPr>
        <w:pStyle w:val="ListParagraph"/>
        <w:numPr>
          <w:ilvl w:val="0"/>
          <w:numId w:val="30"/>
        </w:numPr>
        <w:shd w:val="clear" w:color="auto" w:fill="FFFFFF"/>
        <w:spacing w:line="235" w:lineRule="atLeast"/>
        <w:rPr>
          <w:rFonts w:ascii="Calibri" w:eastAsia="Times New Roman" w:hAnsi="Calibri" w:cs="Calibri"/>
          <w:color w:val="000000"/>
          <w:lang w:eastAsia="en-IE"/>
        </w:rPr>
      </w:pPr>
      <w:r w:rsidRPr="00336136">
        <w:rPr>
          <w:rFonts w:ascii="Calibri" w:eastAsia="Times New Roman" w:hAnsi="Calibri" w:cs="Calibri"/>
          <w:color w:val="000000"/>
          <w:lang w:eastAsia="en-IE"/>
        </w:rPr>
        <w:t>HSCL hold project maths courses for parents. </w:t>
      </w:r>
    </w:p>
    <w:p w14:paraId="56C8831B" w14:textId="77777777" w:rsidR="00C241B5" w:rsidRPr="00336136" w:rsidRDefault="00C241B5" w:rsidP="00336136">
      <w:pPr>
        <w:pStyle w:val="ListParagraph"/>
        <w:numPr>
          <w:ilvl w:val="0"/>
          <w:numId w:val="30"/>
        </w:numPr>
        <w:shd w:val="clear" w:color="auto" w:fill="FFFFFF"/>
        <w:spacing w:line="235" w:lineRule="atLeast"/>
        <w:rPr>
          <w:rFonts w:ascii="Calibri" w:eastAsia="Times New Roman" w:hAnsi="Calibri" w:cs="Calibri"/>
          <w:color w:val="000000"/>
          <w:lang w:eastAsia="en-IE"/>
        </w:rPr>
      </w:pPr>
      <w:r w:rsidRPr="00336136">
        <w:rPr>
          <w:rFonts w:ascii="Calibri" w:eastAsia="Times New Roman" w:hAnsi="Calibri" w:cs="Calibri"/>
          <w:color w:val="000000"/>
          <w:lang w:eastAsia="en-IE"/>
        </w:rPr>
        <w:t>Extra-curricular activities related to numeracy. E.g. bingo, math riddles. </w:t>
      </w:r>
    </w:p>
    <w:p w14:paraId="655A8BA2" w14:textId="77777777" w:rsidR="00C241B5" w:rsidRPr="00336136" w:rsidRDefault="00C241B5" w:rsidP="00336136">
      <w:pPr>
        <w:pStyle w:val="ListParagraph"/>
        <w:numPr>
          <w:ilvl w:val="0"/>
          <w:numId w:val="30"/>
        </w:numPr>
        <w:shd w:val="clear" w:color="auto" w:fill="FFFFFF"/>
        <w:spacing w:line="235" w:lineRule="atLeast"/>
        <w:rPr>
          <w:rFonts w:ascii="Calibri" w:eastAsia="Times New Roman" w:hAnsi="Calibri" w:cs="Calibri"/>
          <w:color w:val="000000"/>
          <w:lang w:eastAsia="en-IE"/>
        </w:rPr>
      </w:pPr>
      <w:r w:rsidRPr="00336136">
        <w:rPr>
          <w:rFonts w:ascii="Calibri" w:eastAsia="Times New Roman" w:hAnsi="Calibri" w:cs="Calibri"/>
          <w:color w:val="000000"/>
          <w:lang w:eastAsia="en-IE"/>
        </w:rPr>
        <w:t>Numeracy signs throughout the school. Distances in fraction, decimal and percentage. </w:t>
      </w:r>
    </w:p>
    <w:p w14:paraId="5DABA41C" w14:textId="77777777" w:rsidR="00C241B5" w:rsidRPr="00336136" w:rsidRDefault="00C241B5" w:rsidP="00336136">
      <w:pPr>
        <w:pStyle w:val="ListParagraph"/>
        <w:numPr>
          <w:ilvl w:val="0"/>
          <w:numId w:val="30"/>
        </w:numPr>
        <w:shd w:val="clear" w:color="auto" w:fill="FFFFFF"/>
        <w:spacing w:line="235" w:lineRule="atLeast"/>
        <w:rPr>
          <w:rFonts w:ascii="Calibri" w:eastAsia="Times New Roman" w:hAnsi="Calibri" w:cs="Calibri"/>
          <w:color w:val="000000"/>
          <w:lang w:eastAsia="en-IE"/>
        </w:rPr>
      </w:pPr>
      <w:r w:rsidRPr="00336136">
        <w:rPr>
          <w:rFonts w:ascii="Calibri" w:eastAsia="Times New Roman" w:hAnsi="Calibri" w:cs="Calibri"/>
          <w:color w:val="000000"/>
          <w:lang w:eastAsia="en-IE"/>
        </w:rPr>
        <w:t>Footsteps on Friday tracks the mileage students walk at lunch. </w:t>
      </w:r>
    </w:p>
    <w:p w14:paraId="1CC3B358" w14:textId="77777777" w:rsidR="00C241B5" w:rsidRPr="00336136" w:rsidRDefault="00C241B5" w:rsidP="00336136">
      <w:pPr>
        <w:pStyle w:val="ListParagraph"/>
        <w:numPr>
          <w:ilvl w:val="0"/>
          <w:numId w:val="30"/>
        </w:numPr>
        <w:shd w:val="clear" w:color="auto" w:fill="FFFFFF"/>
        <w:spacing w:line="235" w:lineRule="atLeast"/>
        <w:rPr>
          <w:rFonts w:ascii="Calibri" w:eastAsia="Times New Roman" w:hAnsi="Calibri" w:cs="Calibri"/>
          <w:color w:val="000000"/>
          <w:lang w:eastAsia="en-IE"/>
        </w:rPr>
      </w:pPr>
      <w:r w:rsidRPr="00336136">
        <w:rPr>
          <w:rFonts w:ascii="Calibri" w:eastAsia="Times New Roman" w:hAnsi="Calibri" w:cs="Calibri"/>
          <w:color w:val="000000"/>
          <w:lang w:eastAsia="en-IE"/>
        </w:rPr>
        <w:t>Clock in Every Room </w:t>
      </w:r>
    </w:p>
    <w:p w14:paraId="1AC40366" w14:textId="77777777" w:rsidR="00C241B5" w:rsidRPr="00336136" w:rsidRDefault="00C241B5" w:rsidP="00336136">
      <w:pPr>
        <w:pStyle w:val="ListParagraph"/>
        <w:numPr>
          <w:ilvl w:val="0"/>
          <w:numId w:val="30"/>
        </w:numPr>
        <w:shd w:val="clear" w:color="auto" w:fill="FFFFFF"/>
        <w:spacing w:line="235" w:lineRule="atLeast"/>
        <w:rPr>
          <w:rFonts w:ascii="Calibri" w:eastAsia="Times New Roman" w:hAnsi="Calibri" w:cs="Calibri"/>
          <w:color w:val="000000"/>
          <w:lang w:eastAsia="en-IE"/>
        </w:rPr>
      </w:pPr>
      <w:r w:rsidRPr="00336136">
        <w:rPr>
          <w:rFonts w:ascii="Calibri" w:eastAsia="Times New Roman" w:hAnsi="Calibri" w:cs="Calibri"/>
          <w:color w:val="000000"/>
          <w:lang w:eastAsia="en-IE"/>
        </w:rPr>
        <w:t>Prices in Canteen are all displayed </w:t>
      </w:r>
    </w:p>
    <w:p w14:paraId="6CC31E05" w14:textId="77777777" w:rsidR="00C241B5" w:rsidRPr="00336136" w:rsidRDefault="00C241B5" w:rsidP="00336136">
      <w:pPr>
        <w:pStyle w:val="ListParagraph"/>
        <w:numPr>
          <w:ilvl w:val="0"/>
          <w:numId w:val="30"/>
        </w:numPr>
        <w:shd w:val="clear" w:color="auto" w:fill="FFFFFF"/>
        <w:spacing w:line="235" w:lineRule="atLeast"/>
        <w:rPr>
          <w:rFonts w:ascii="Calibri" w:eastAsia="Times New Roman" w:hAnsi="Calibri" w:cs="Calibri"/>
          <w:color w:val="000000"/>
          <w:lang w:eastAsia="en-IE"/>
        </w:rPr>
      </w:pPr>
      <w:r w:rsidRPr="00336136">
        <w:rPr>
          <w:rFonts w:ascii="Calibri" w:eastAsia="Times New Roman" w:hAnsi="Calibri" w:cs="Calibri"/>
          <w:color w:val="000000"/>
          <w:lang w:eastAsia="en-IE"/>
        </w:rPr>
        <w:t>Token Reward System – TY’s count up each week </w:t>
      </w:r>
    </w:p>
    <w:p w14:paraId="7643F58E" w14:textId="6B66B6AF" w:rsidR="00C241B5" w:rsidRPr="00336136" w:rsidRDefault="00C241B5" w:rsidP="00C241B5">
      <w:pPr>
        <w:shd w:val="clear" w:color="auto" w:fill="FFFFFF"/>
        <w:spacing w:line="235" w:lineRule="atLeast"/>
        <w:rPr>
          <w:rFonts w:ascii="Calibri" w:eastAsia="Times New Roman" w:hAnsi="Calibri" w:cs="Calibri"/>
          <w:color w:val="000000"/>
          <w:lang w:eastAsia="en-IE"/>
        </w:rPr>
      </w:pPr>
      <w:r w:rsidRPr="00336136">
        <w:rPr>
          <w:rFonts w:ascii="Calibri" w:eastAsia="Times New Roman" w:hAnsi="Calibri" w:cs="Calibri"/>
          <w:color w:val="000000"/>
          <w:lang w:eastAsia="en-IE"/>
        </w:rPr>
        <w:t xml:space="preserve">All of the above measures will be retained for the coming year. </w:t>
      </w:r>
    </w:p>
    <w:p w14:paraId="6BADD0D5" w14:textId="48858CD2" w:rsidR="00D07392" w:rsidRPr="00336136" w:rsidRDefault="00E82991" w:rsidP="007B5AE5">
      <w:pPr>
        <w:jc w:val="both"/>
        <w:rPr>
          <w:rFonts w:ascii="Calibri" w:hAnsi="Calibri" w:cs="Calibri"/>
          <w:b/>
          <w:bCs/>
          <w:sz w:val="36"/>
          <w:szCs w:val="36"/>
        </w:rPr>
      </w:pPr>
      <w:r w:rsidRPr="00336136">
        <w:rPr>
          <w:rFonts w:ascii="Calibri" w:hAnsi="Calibri" w:cs="Calibri"/>
          <w:b/>
          <w:bCs/>
          <w:sz w:val="36"/>
          <w:szCs w:val="36"/>
        </w:rPr>
        <w:t xml:space="preserve">Use of </w:t>
      </w:r>
      <w:r w:rsidR="00D07392" w:rsidRPr="00336136">
        <w:rPr>
          <w:rFonts w:ascii="Calibri" w:hAnsi="Calibri" w:cs="Calibri"/>
          <w:b/>
          <w:bCs/>
          <w:sz w:val="36"/>
          <w:szCs w:val="36"/>
        </w:rPr>
        <w:t>the School Journal</w:t>
      </w:r>
      <w:r w:rsidR="00A92000" w:rsidRPr="00336136">
        <w:rPr>
          <w:rFonts w:ascii="Calibri" w:hAnsi="Calibri" w:cs="Calibri"/>
          <w:b/>
          <w:bCs/>
          <w:sz w:val="36"/>
          <w:szCs w:val="36"/>
        </w:rPr>
        <w:t>:</w:t>
      </w:r>
    </w:p>
    <w:p w14:paraId="5DCF956F" w14:textId="7387CD85" w:rsidR="00E56D14" w:rsidRPr="00336136" w:rsidRDefault="006306DF" w:rsidP="007B5AE5">
      <w:pPr>
        <w:jc w:val="both"/>
        <w:rPr>
          <w:rFonts w:ascii="Calibri" w:hAnsi="Calibri" w:cs="Calibri"/>
        </w:rPr>
      </w:pPr>
      <w:r w:rsidRPr="00336136">
        <w:rPr>
          <w:rFonts w:ascii="Calibri" w:hAnsi="Calibri" w:cs="Calibri"/>
        </w:rPr>
        <w:t>A</w:t>
      </w:r>
      <w:r w:rsidR="00FC3699" w:rsidRPr="00336136">
        <w:rPr>
          <w:rFonts w:ascii="Calibri" w:hAnsi="Calibri" w:cs="Calibri"/>
        </w:rPr>
        <w:t xml:space="preserve">s planned, a review </w:t>
      </w:r>
      <w:r w:rsidRPr="00336136">
        <w:rPr>
          <w:rFonts w:ascii="Calibri" w:hAnsi="Calibri" w:cs="Calibri"/>
        </w:rPr>
        <w:t xml:space="preserve">of our current school </w:t>
      </w:r>
      <w:r w:rsidR="00FC3699" w:rsidRPr="00336136">
        <w:rPr>
          <w:rFonts w:ascii="Calibri" w:hAnsi="Calibri" w:cs="Calibri"/>
        </w:rPr>
        <w:t>journal took</w:t>
      </w:r>
      <w:r w:rsidRPr="00336136">
        <w:rPr>
          <w:rFonts w:ascii="Calibri" w:hAnsi="Calibri" w:cs="Calibri"/>
        </w:rPr>
        <w:t xml:space="preserve"> place in 2019/20 along with a review of our code of behaviour.</w:t>
      </w:r>
      <w:r w:rsidR="008D25F4">
        <w:rPr>
          <w:rFonts w:ascii="Calibri" w:hAnsi="Calibri" w:cs="Calibri"/>
        </w:rPr>
        <w:t xml:space="preserve"> Changes have been incorporated into the school journal for 2020/21.</w:t>
      </w:r>
    </w:p>
    <w:p w14:paraId="31BC7A47" w14:textId="085E20D7" w:rsidR="00D07392" w:rsidRPr="00336136" w:rsidRDefault="00D07392" w:rsidP="007B5AE5">
      <w:pPr>
        <w:jc w:val="both"/>
        <w:rPr>
          <w:rFonts w:ascii="Calibri" w:hAnsi="Calibri" w:cs="Calibri"/>
          <w:b/>
          <w:sz w:val="36"/>
          <w:szCs w:val="36"/>
        </w:rPr>
      </w:pPr>
      <w:r w:rsidRPr="00336136">
        <w:rPr>
          <w:rFonts w:ascii="Calibri" w:hAnsi="Calibri" w:cs="Calibri"/>
          <w:b/>
          <w:sz w:val="36"/>
          <w:szCs w:val="36"/>
        </w:rPr>
        <w:t xml:space="preserve">SEN </w:t>
      </w:r>
      <w:r w:rsidR="005D2BE5" w:rsidRPr="00336136">
        <w:rPr>
          <w:rFonts w:ascii="Calibri" w:hAnsi="Calibri" w:cs="Calibri"/>
          <w:b/>
          <w:sz w:val="36"/>
          <w:szCs w:val="36"/>
        </w:rPr>
        <w:t>Self-Evaluation</w:t>
      </w:r>
      <w:r w:rsidR="00A92000" w:rsidRPr="00336136">
        <w:rPr>
          <w:rFonts w:ascii="Calibri" w:hAnsi="Calibri" w:cs="Calibri"/>
          <w:b/>
          <w:sz w:val="36"/>
          <w:szCs w:val="36"/>
        </w:rPr>
        <w:t>:</w:t>
      </w:r>
    </w:p>
    <w:p w14:paraId="4780DD84" w14:textId="109031DC" w:rsidR="00D07392" w:rsidRPr="00336136" w:rsidRDefault="0057636B" w:rsidP="0057636B">
      <w:pPr>
        <w:jc w:val="both"/>
        <w:rPr>
          <w:rFonts w:ascii="Calibri" w:hAnsi="Calibri" w:cs="Calibri"/>
        </w:rPr>
      </w:pPr>
      <w:r w:rsidRPr="00336136">
        <w:rPr>
          <w:rFonts w:ascii="Calibri" w:hAnsi="Calibri" w:cs="Calibri"/>
        </w:rPr>
        <w:t xml:space="preserve">Recommendations from </w:t>
      </w:r>
      <w:r w:rsidR="27959983" w:rsidRPr="00336136">
        <w:rPr>
          <w:rFonts w:ascii="Calibri" w:hAnsi="Calibri" w:cs="Calibri"/>
        </w:rPr>
        <w:t xml:space="preserve">DES Circular 0013/2017 and the associated ‘Guidelines for Post-Primary Schools – Supporting Students with Special Educational Needs in Mainstream Schools’ </w:t>
      </w:r>
      <w:r w:rsidR="00336136">
        <w:rPr>
          <w:rFonts w:ascii="Calibri" w:hAnsi="Calibri" w:cs="Calibri"/>
        </w:rPr>
        <w:t xml:space="preserve">are now firmly embedded in </w:t>
      </w:r>
      <w:r w:rsidR="007B5AE5" w:rsidRPr="00336136">
        <w:rPr>
          <w:rFonts w:ascii="Calibri" w:hAnsi="Calibri" w:cs="Calibri"/>
        </w:rPr>
        <w:t xml:space="preserve">St. </w:t>
      </w:r>
      <w:r w:rsidRPr="00336136">
        <w:rPr>
          <w:rFonts w:ascii="Calibri" w:hAnsi="Calibri" w:cs="Calibri"/>
        </w:rPr>
        <w:t xml:space="preserve">Ailbe’s. </w:t>
      </w:r>
    </w:p>
    <w:p w14:paraId="21ECB849" w14:textId="08AA3535" w:rsidR="0057636B" w:rsidRPr="00336136" w:rsidRDefault="0057636B" w:rsidP="0057636B">
      <w:pPr>
        <w:jc w:val="both"/>
        <w:rPr>
          <w:rFonts w:ascii="Calibri" w:hAnsi="Calibri" w:cs="Calibri"/>
        </w:rPr>
      </w:pPr>
      <w:r w:rsidRPr="00336136">
        <w:rPr>
          <w:rFonts w:ascii="Calibri" w:hAnsi="Calibri" w:cs="Calibri"/>
        </w:rPr>
        <w:t xml:space="preserve">A Tipperary ETB initiative led by Dr. Johanna Fitzgerald of MIC commenced during the last year. This initiative is designed to support the SENCO and senior management in all Tipperary ETB schools and will involve staff in-service </w:t>
      </w:r>
      <w:r w:rsidR="00842268" w:rsidRPr="00336136">
        <w:rPr>
          <w:rFonts w:ascii="Calibri" w:hAnsi="Calibri" w:cs="Calibri"/>
        </w:rPr>
        <w:t xml:space="preserve">in the coming year </w:t>
      </w:r>
      <w:r w:rsidRPr="00336136">
        <w:rPr>
          <w:rFonts w:ascii="Calibri" w:hAnsi="Calibri" w:cs="Calibri"/>
        </w:rPr>
        <w:t>with particular emphasis on devolving responsibility for delivery of SEN t</w:t>
      </w:r>
      <w:r w:rsidR="00842268" w:rsidRPr="00336136">
        <w:rPr>
          <w:rFonts w:ascii="Calibri" w:hAnsi="Calibri" w:cs="Calibri"/>
        </w:rPr>
        <w:t>eaching to subject departments.</w:t>
      </w:r>
    </w:p>
    <w:p w14:paraId="3DFFD70D" w14:textId="3BE46C64" w:rsidR="00D07392" w:rsidRPr="00336136" w:rsidRDefault="0057636B" w:rsidP="00842268">
      <w:pPr>
        <w:jc w:val="both"/>
        <w:rPr>
          <w:rFonts w:ascii="Calibri" w:hAnsi="Calibri" w:cs="Calibri"/>
        </w:rPr>
      </w:pPr>
      <w:r w:rsidRPr="00336136">
        <w:rPr>
          <w:rFonts w:ascii="Calibri" w:hAnsi="Calibri" w:cs="Calibri"/>
        </w:rPr>
        <w:t>Following on from an advisory visit from the Inspectorate early</w:t>
      </w:r>
      <w:r w:rsidR="00842268" w:rsidRPr="00336136">
        <w:rPr>
          <w:rFonts w:ascii="Calibri" w:hAnsi="Calibri" w:cs="Calibri"/>
        </w:rPr>
        <w:t xml:space="preserve"> this year</w:t>
      </w:r>
      <w:r w:rsidR="008D25F4">
        <w:rPr>
          <w:rFonts w:ascii="Calibri" w:hAnsi="Calibri" w:cs="Calibri"/>
        </w:rPr>
        <w:t>,</w:t>
      </w:r>
      <w:r w:rsidR="00842268" w:rsidRPr="00336136">
        <w:rPr>
          <w:rFonts w:ascii="Calibri" w:hAnsi="Calibri" w:cs="Calibri"/>
        </w:rPr>
        <w:t xml:space="preserve"> the SEN team have targeted parents of </w:t>
      </w:r>
      <w:r w:rsidR="00336136">
        <w:rPr>
          <w:rFonts w:ascii="Calibri" w:hAnsi="Calibri" w:cs="Calibri"/>
        </w:rPr>
        <w:t xml:space="preserve">8 </w:t>
      </w:r>
      <w:r w:rsidR="00842268" w:rsidRPr="00336136">
        <w:rPr>
          <w:rFonts w:ascii="Calibri" w:hAnsi="Calibri" w:cs="Calibri"/>
        </w:rPr>
        <w:t>SEN students who we have involved in the preparation of the student’s Individual Student Plan. Our plan</w:t>
      </w:r>
      <w:r w:rsidR="002010EC" w:rsidRPr="00336136">
        <w:rPr>
          <w:rFonts w:ascii="Calibri" w:hAnsi="Calibri" w:cs="Calibri"/>
        </w:rPr>
        <w:t xml:space="preserve"> is to increase this number to </w:t>
      </w:r>
      <w:r w:rsidR="00842268" w:rsidRPr="00336136">
        <w:rPr>
          <w:rFonts w:ascii="Calibri" w:hAnsi="Calibri" w:cs="Calibri"/>
        </w:rPr>
        <w:t>12 for the incoming 1</w:t>
      </w:r>
      <w:r w:rsidR="00842268" w:rsidRPr="00336136">
        <w:rPr>
          <w:rFonts w:ascii="Calibri" w:hAnsi="Calibri" w:cs="Calibri"/>
          <w:vertAlign w:val="superscript"/>
        </w:rPr>
        <w:t>st</w:t>
      </w:r>
      <w:r w:rsidR="00842268" w:rsidRPr="00336136">
        <w:rPr>
          <w:rFonts w:ascii="Calibri" w:hAnsi="Calibri" w:cs="Calibri"/>
        </w:rPr>
        <w:t xml:space="preserve"> years.</w:t>
      </w:r>
    </w:p>
    <w:p w14:paraId="32832265" w14:textId="77777777" w:rsidR="00604CCE" w:rsidRPr="00336136" w:rsidRDefault="00604CCE" w:rsidP="00842268">
      <w:pPr>
        <w:jc w:val="both"/>
        <w:rPr>
          <w:rFonts w:ascii="Calibri" w:hAnsi="Calibri" w:cs="Calibri"/>
        </w:rPr>
      </w:pPr>
    </w:p>
    <w:p w14:paraId="01B898C9" w14:textId="05C9D621" w:rsidR="00D07392" w:rsidRPr="00336136" w:rsidRDefault="00336136" w:rsidP="007B5AE5">
      <w:pPr>
        <w:jc w:val="both"/>
        <w:rPr>
          <w:rFonts w:ascii="Calibri" w:hAnsi="Calibri" w:cs="Calibri"/>
          <w:b/>
          <w:sz w:val="36"/>
          <w:szCs w:val="36"/>
        </w:rPr>
      </w:pPr>
      <w:r w:rsidRPr="00336136">
        <w:rPr>
          <w:rFonts w:ascii="Calibri" w:hAnsi="Calibri" w:cs="Calibri"/>
          <w:b/>
          <w:sz w:val="36"/>
          <w:szCs w:val="36"/>
        </w:rPr>
        <w:lastRenderedPageBreak/>
        <w:t>Policy Review:</w:t>
      </w:r>
    </w:p>
    <w:p w14:paraId="04709153" w14:textId="391831B5" w:rsidR="009D2F2B" w:rsidRPr="00336136" w:rsidRDefault="27959983" w:rsidP="007B5AE5">
      <w:pPr>
        <w:jc w:val="both"/>
        <w:rPr>
          <w:rFonts w:ascii="Calibri" w:hAnsi="Calibri" w:cs="Calibri"/>
        </w:rPr>
      </w:pPr>
      <w:r w:rsidRPr="00336136">
        <w:rPr>
          <w:rFonts w:ascii="Calibri" w:hAnsi="Calibri" w:cs="Calibri"/>
        </w:rPr>
        <w:t>The following policies were reviewed/prepared</w:t>
      </w:r>
      <w:r w:rsidR="00662A75" w:rsidRPr="00336136">
        <w:rPr>
          <w:rFonts w:ascii="Calibri" w:hAnsi="Calibri" w:cs="Calibri"/>
        </w:rPr>
        <w:t xml:space="preserve"> in 20</w:t>
      </w:r>
      <w:r w:rsidR="007B5AE5" w:rsidRPr="00336136">
        <w:rPr>
          <w:rFonts w:ascii="Calibri" w:hAnsi="Calibri" w:cs="Calibri"/>
        </w:rPr>
        <w:t>19/20</w:t>
      </w:r>
      <w:r w:rsidRPr="00336136">
        <w:rPr>
          <w:rFonts w:ascii="Calibri" w:hAnsi="Calibri" w:cs="Calibri"/>
        </w:rPr>
        <w:t>:</w:t>
      </w:r>
    </w:p>
    <w:p w14:paraId="588BCB7F" w14:textId="4481ACE9" w:rsidR="009D2F2B" w:rsidRPr="00336136" w:rsidRDefault="00FC3699" w:rsidP="007B5AE5">
      <w:pPr>
        <w:pStyle w:val="ListParagraph"/>
        <w:numPr>
          <w:ilvl w:val="0"/>
          <w:numId w:val="14"/>
        </w:numPr>
        <w:jc w:val="both"/>
        <w:rPr>
          <w:rFonts w:ascii="Calibri" w:hAnsi="Calibri" w:cs="Calibri"/>
        </w:rPr>
      </w:pPr>
      <w:r w:rsidRPr="00336136">
        <w:rPr>
          <w:rFonts w:ascii="Calibri" w:hAnsi="Calibri" w:cs="Calibri"/>
        </w:rPr>
        <w:t>Healthy Eating</w:t>
      </w:r>
    </w:p>
    <w:p w14:paraId="3DD34A13" w14:textId="4081E934" w:rsidR="00FC3699" w:rsidRPr="00336136" w:rsidRDefault="00FC3699" w:rsidP="007B5AE5">
      <w:pPr>
        <w:pStyle w:val="ListParagraph"/>
        <w:numPr>
          <w:ilvl w:val="0"/>
          <w:numId w:val="14"/>
        </w:numPr>
        <w:jc w:val="both"/>
        <w:rPr>
          <w:rFonts w:ascii="Calibri" w:hAnsi="Calibri" w:cs="Calibri"/>
        </w:rPr>
      </w:pPr>
      <w:r w:rsidRPr="00336136">
        <w:rPr>
          <w:rFonts w:ascii="Calibri" w:hAnsi="Calibri" w:cs="Calibri"/>
        </w:rPr>
        <w:t>Admissions</w:t>
      </w:r>
    </w:p>
    <w:p w14:paraId="52DC4443" w14:textId="44281396" w:rsidR="00FC3699" w:rsidRPr="00336136" w:rsidRDefault="00FC3699" w:rsidP="007B5AE5">
      <w:pPr>
        <w:pStyle w:val="ListParagraph"/>
        <w:numPr>
          <w:ilvl w:val="0"/>
          <w:numId w:val="14"/>
        </w:numPr>
        <w:jc w:val="both"/>
        <w:rPr>
          <w:rFonts w:ascii="Calibri" w:hAnsi="Calibri" w:cs="Calibri"/>
        </w:rPr>
      </w:pPr>
      <w:r w:rsidRPr="00336136">
        <w:rPr>
          <w:rFonts w:ascii="Calibri" w:hAnsi="Calibri" w:cs="Calibri"/>
        </w:rPr>
        <w:t>Changing Rooms</w:t>
      </w:r>
    </w:p>
    <w:p w14:paraId="50843F87" w14:textId="6067C57A" w:rsidR="00FC3699" w:rsidRPr="00336136" w:rsidRDefault="00FC3699" w:rsidP="007B5AE5">
      <w:pPr>
        <w:pStyle w:val="ListParagraph"/>
        <w:numPr>
          <w:ilvl w:val="0"/>
          <w:numId w:val="14"/>
        </w:numPr>
        <w:jc w:val="both"/>
        <w:rPr>
          <w:rFonts w:ascii="Calibri" w:hAnsi="Calibri" w:cs="Calibri"/>
        </w:rPr>
      </w:pPr>
      <w:r w:rsidRPr="00336136">
        <w:rPr>
          <w:rFonts w:ascii="Calibri" w:hAnsi="Calibri" w:cs="Calibri"/>
        </w:rPr>
        <w:t>Intimate Care</w:t>
      </w:r>
    </w:p>
    <w:p w14:paraId="080FC4D9" w14:textId="3CD95DC6" w:rsidR="00FC3699" w:rsidRPr="00336136" w:rsidRDefault="00FC3699" w:rsidP="007B5AE5">
      <w:pPr>
        <w:pStyle w:val="ListParagraph"/>
        <w:numPr>
          <w:ilvl w:val="0"/>
          <w:numId w:val="14"/>
        </w:numPr>
        <w:jc w:val="both"/>
        <w:rPr>
          <w:rFonts w:ascii="Calibri" w:hAnsi="Calibri" w:cs="Calibri"/>
        </w:rPr>
      </w:pPr>
      <w:r w:rsidRPr="00336136">
        <w:rPr>
          <w:rFonts w:ascii="Calibri" w:hAnsi="Calibri" w:cs="Calibri"/>
        </w:rPr>
        <w:t>Dignity Charter for Staff</w:t>
      </w:r>
    </w:p>
    <w:p w14:paraId="79EF4DCB" w14:textId="52E34E05" w:rsidR="00FC3699" w:rsidRPr="00336136" w:rsidRDefault="00FC3699" w:rsidP="007B5AE5">
      <w:pPr>
        <w:pStyle w:val="ListParagraph"/>
        <w:numPr>
          <w:ilvl w:val="0"/>
          <w:numId w:val="14"/>
        </w:numPr>
        <w:jc w:val="both"/>
        <w:rPr>
          <w:rFonts w:ascii="Calibri" w:hAnsi="Calibri" w:cs="Calibri"/>
        </w:rPr>
      </w:pPr>
      <w:r w:rsidRPr="00336136">
        <w:rPr>
          <w:rFonts w:ascii="Calibri" w:hAnsi="Calibri" w:cs="Calibri"/>
        </w:rPr>
        <w:t>Dignity Charter for Parents/Guardians</w:t>
      </w:r>
    </w:p>
    <w:p w14:paraId="7534F233" w14:textId="0B9A39B2" w:rsidR="00FC3699" w:rsidRPr="00336136" w:rsidRDefault="00FC3699" w:rsidP="007B5AE5">
      <w:pPr>
        <w:pStyle w:val="ListParagraph"/>
        <w:numPr>
          <w:ilvl w:val="0"/>
          <w:numId w:val="14"/>
        </w:numPr>
        <w:jc w:val="both"/>
        <w:rPr>
          <w:rFonts w:ascii="Calibri" w:hAnsi="Calibri" w:cs="Calibri"/>
        </w:rPr>
      </w:pPr>
      <w:r w:rsidRPr="00336136">
        <w:rPr>
          <w:rFonts w:ascii="Calibri" w:hAnsi="Calibri" w:cs="Calibri"/>
        </w:rPr>
        <w:t>Critical Incident Policy</w:t>
      </w:r>
    </w:p>
    <w:p w14:paraId="36A428EC" w14:textId="4B95EF9D" w:rsidR="00FC3699" w:rsidRPr="00336136" w:rsidRDefault="00FC3699" w:rsidP="007B5AE5">
      <w:pPr>
        <w:pStyle w:val="ListParagraph"/>
        <w:numPr>
          <w:ilvl w:val="0"/>
          <w:numId w:val="14"/>
        </w:numPr>
        <w:jc w:val="both"/>
        <w:rPr>
          <w:rFonts w:ascii="Calibri" w:hAnsi="Calibri" w:cs="Calibri"/>
        </w:rPr>
      </w:pPr>
      <w:r w:rsidRPr="00336136">
        <w:rPr>
          <w:rFonts w:ascii="Calibri" w:hAnsi="Calibri" w:cs="Calibri"/>
        </w:rPr>
        <w:t>Code of Behaviour</w:t>
      </w:r>
    </w:p>
    <w:p w14:paraId="52164389" w14:textId="0CFA4A4E" w:rsidR="00FC3699" w:rsidRPr="00336136" w:rsidRDefault="00FC3699" w:rsidP="007B5AE5">
      <w:pPr>
        <w:pStyle w:val="ListParagraph"/>
        <w:numPr>
          <w:ilvl w:val="0"/>
          <w:numId w:val="14"/>
        </w:numPr>
        <w:jc w:val="both"/>
        <w:rPr>
          <w:rFonts w:ascii="Calibri" w:hAnsi="Calibri" w:cs="Calibri"/>
        </w:rPr>
      </w:pPr>
      <w:r w:rsidRPr="00336136">
        <w:rPr>
          <w:rFonts w:ascii="Calibri" w:hAnsi="Calibri" w:cs="Calibri"/>
        </w:rPr>
        <w:t>Classroom Based Assessments</w:t>
      </w:r>
    </w:p>
    <w:p w14:paraId="79015646" w14:textId="5AEDC06A" w:rsidR="00FC3699" w:rsidRPr="00336136" w:rsidRDefault="00FC3699" w:rsidP="007B5AE5">
      <w:pPr>
        <w:pStyle w:val="ListParagraph"/>
        <w:numPr>
          <w:ilvl w:val="0"/>
          <w:numId w:val="14"/>
        </w:numPr>
        <w:jc w:val="both"/>
        <w:rPr>
          <w:rFonts w:ascii="Calibri" w:hAnsi="Calibri" w:cs="Calibri"/>
        </w:rPr>
      </w:pPr>
      <w:r w:rsidRPr="00336136">
        <w:rPr>
          <w:rFonts w:ascii="Calibri" w:hAnsi="Calibri" w:cs="Calibri"/>
        </w:rPr>
        <w:t>Junior Certificate Assessment Policy (in response to the cancellation of the state JC examinations)</w:t>
      </w:r>
    </w:p>
    <w:p w14:paraId="6DFB95BF" w14:textId="76AFC312" w:rsidR="007B5AE5" w:rsidRPr="00336136" w:rsidRDefault="00604CCE" w:rsidP="007B5AE5">
      <w:pPr>
        <w:jc w:val="both"/>
        <w:rPr>
          <w:rFonts w:ascii="Calibri" w:hAnsi="Calibri" w:cs="Calibri"/>
          <w:b/>
          <w:sz w:val="36"/>
          <w:szCs w:val="36"/>
        </w:rPr>
      </w:pPr>
      <w:r w:rsidRPr="00336136">
        <w:rPr>
          <w:rFonts w:ascii="Calibri" w:hAnsi="Calibri" w:cs="Calibri"/>
          <w:b/>
          <w:sz w:val="36"/>
          <w:szCs w:val="36"/>
        </w:rPr>
        <w:t>Response to Covid-19 School Closure</w:t>
      </w:r>
      <w:r w:rsidR="00BA71C8" w:rsidRPr="00336136">
        <w:rPr>
          <w:rFonts w:ascii="Calibri" w:hAnsi="Calibri" w:cs="Calibri"/>
          <w:b/>
          <w:sz w:val="36"/>
          <w:szCs w:val="36"/>
        </w:rPr>
        <w:t>:</w:t>
      </w:r>
    </w:p>
    <w:p w14:paraId="24C6359D" w14:textId="547FE30F" w:rsidR="00604CCE" w:rsidRPr="00336136" w:rsidRDefault="00604CCE" w:rsidP="007B5AE5">
      <w:pPr>
        <w:jc w:val="both"/>
        <w:rPr>
          <w:rFonts w:ascii="Calibri" w:hAnsi="Calibri" w:cs="Calibri"/>
        </w:rPr>
      </w:pPr>
      <w:r w:rsidRPr="00336136">
        <w:rPr>
          <w:rFonts w:ascii="Calibri" w:hAnsi="Calibri" w:cs="Calibri"/>
        </w:rPr>
        <w:t>The closure of schools in March was sudden but St. Ailbe’</w:t>
      </w:r>
      <w:r w:rsidR="00BA71C8" w:rsidRPr="00336136">
        <w:rPr>
          <w:rFonts w:ascii="Calibri" w:hAnsi="Calibri" w:cs="Calibri"/>
        </w:rPr>
        <w:t xml:space="preserve">s responded rapidly </w:t>
      </w:r>
      <w:r w:rsidRPr="00336136">
        <w:rPr>
          <w:rFonts w:ascii="Calibri" w:hAnsi="Calibri" w:cs="Calibri"/>
        </w:rPr>
        <w:t xml:space="preserve">to the situation. </w:t>
      </w:r>
    </w:p>
    <w:p w14:paraId="612D8911" w14:textId="03344637" w:rsidR="00BA71C8" w:rsidRPr="00336136" w:rsidRDefault="00BA71C8" w:rsidP="00BA71C8">
      <w:pPr>
        <w:pStyle w:val="ListParagraph"/>
        <w:numPr>
          <w:ilvl w:val="0"/>
          <w:numId w:val="16"/>
        </w:numPr>
        <w:jc w:val="both"/>
        <w:rPr>
          <w:rFonts w:ascii="Calibri" w:hAnsi="Calibri" w:cs="Calibri"/>
        </w:rPr>
      </w:pPr>
      <w:r w:rsidRPr="00336136">
        <w:rPr>
          <w:rFonts w:ascii="Calibri" w:hAnsi="Calibri" w:cs="Calibri"/>
        </w:rPr>
        <w:t>Extensive use of online classes using Microsoft teams</w:t>
      </w:r>
    </w:p>
    <w:p w14:paraId="07764EA8" w14:textId="48A7851C" w:rsidR="00BA71C8" w:rsidRPr="00336136" w:rsidRDefault="00BA71C8" w:rsidP="00BA71C8">
      <w:pPr>
        <w:pStyle w:val="ListParagraph"/>
        <w:numPr>
          <w:ilvl w:val="0"/>
          <w:numId w:val="16"/>
        </w:numPr>
        <w:jc w:val="both"/>
        <w:rPr>
          <w:rFonts w:ascii="Calibri" w:hAnsi="Calibri" w:cs="Calibri"/>
        </w:rPr>
      </w:pPr>
      <w:r w:rsidRPr="00336136">
        <w:rPr>
          <w:rFonts w:ascii="Calibri" w:hAnsi="Calibri" w:cs="Calibri"/>
        </w:rPr>
        <w:t xml:space="preserve">Use of </w:t>
      </w:r>
      <w:r w:rsidR="00264200" w:rsidRPr="00336136">
        <w:rPr>
          <w:rFonts w:ascii="Calibri" w:hAnsi="Calibri" w:cs="Calibri"/>
        </w:rPr>
        <w:t>SharePoint</w:t>
      </w:r>
    </w:p>
    <w:p w14:paraId="3E8B6DF2" w14:textId="16167D6F" w:rsidR="00BA71C8" w:rsidRPr="00336136" w:rsidRDefault="00BA71C8" w:rsidP="00BA71C8">
      <w:pPr>
        <w:pStyle w:val="ListParagraph"/>
        <w:numPr>
          <w:ilvl w:val="0"/>
          <w:numId w:val="16"/>
        </w:numPr>
        <w:jc w:val="both"/>
        <w:rPr>
          <w:rFonts w:ascii="Calibri" w:hAnsi="Calibri" w:cs="Calibri"/>
        </w:rPr>
      </w:pPr>
      <w:r w:rsidRPr="00336136">
        <w:rPr>
          <w:rFonts w:ascii="Calibri" w:hAnsi="Calibri" w:cs="Calibri"/>
        </w:rPr>
        <w:t>Weekly reports on student engagement to parents via VSware</w:t>
      </w:r>
    </w:p>
    <w:p w14:paraId="42B93408" w14:textId="52796A85" w:rsidR="00BA71C8" w:rsidRPr="00336136" w:rsidRDefault="00BA71C8" w:rsidP="00BA71C8">
      <w:pPr>
        <w:pStyle w:val="ListParagraph"/>
        <w:numPr>
          <w:ilvl w:val="0"/>
          <w:numId w:val="16"/>
        </w:numPr>
        <w:jc w:val="both"/>
        <w:rPr>
          <w:rFonts w:ascii="Calibri" w:hAnsi="Calibri" w:cs="Calibri"/>
        </w:rPr>
      </w:pPr>
      <w:r w:rsidRPr="00336136">
        <w:rPr>
          <w:rFonts w:ascii="Calibri" w:hAnsi="Calibri" w:cs="Calibri"/>
        </w:rPr>
        <w:t>Weekly provision of food boxes</w:t>
      </w:r>
    </w:p>
    <w:p w14:paraId="16F84942" w14:textId="5E431C4E" w:rsidR="00BA71C8" w:rsidRPr="00336136" w:rsidRDefault="00BA71C8" w:rsidP="00BA71C8">
      <w:pPr>
        <w:pStyle w:val="ListParagraph"/>
        <w:numPr>
          <w:ilvl w:val="0"/>
          <w:numId w:val="16"/>
        </w:numPr>
        <w:jc w:val="both"/>
        <w:rPr>
          <w:rFonts w:ascii="Calibri" w:hAnsi="Calibri" w:cs="Calibri"/>
        </w:rPr>
      </w:pPr>
      <w:r w:rsidRPr="00336136">
        <w:rPr>
          <w:rFonts w:ascii="Calibri" w:hAnsi="Calibri" w:cs="Calibri"/>
        </w:rPr>
        <w:t>Posting of work to students with no/unreliable internet access</w:t>
      </w:r>
    </w:p>
    <w:p w14:paraId="4FA1C04A" w14:textId="49369B3A" w:rsidR="00BA71C8" w:rsidRPr="00336136" w:rsidRDefault="00BA71C8" w:rsidP="00BA71C8">
      <w:pPr>
        <w:pStyle w:val="ListParagraph"/>
        <w:numPr>
          <w:ilvl w:val="0"/>
          <w:numId w:val="16"/>
        </w:numPr>
        <w:jc w:val="both"/>
        <w:rPr>
          <w:rFonts w:ascii="Calibri" w:hAnsi="Calibri" w:cs="Calibri"/>
        </w:rPr>
      </w:pPr>
      <w:r w:rsidRPr="00336136">
        <w:rPr>
          <w:rFonts w:ascii="Calibri" w:hAnsi="Calibri" w:cs="Calibri"/>
        </w:rPr>
        <w:t>Production &amp; distribution of over 200 visors to local frontline staff</w:t>
      </w:r>
    </w:p>
    <w:p w14:paraId="4EEDE5AC" w14:textId="1C842831" w:rsidR="00BA71C8" w:rsidRPr="00336136" w:rsidRDefault="00BA71C8" w:rsidP="00BA71C8">
      <w:pPr>
        <w:pStyle w:val="ListParagraph"/>
        <w:numPr>
          <w:ilvl w:val="0"/>
          <w:numId w:val="16"/>
        </w:numPr>
        <w:jc w:val="both"/>
        <w:rPr>
          <w:rFonts w:ascii="Calibri" w:hAnsi="Calibri" w:cs="Calibri"/>
        </w:rPr>
      </w:pPr>
      <w:r w:rsidRPr="00336136">
        <w:rPr>
          <w:rFonts w:ascii="Calibri" w:hAnsi="Calibri" w:cs="Calibri"/>
        </w:rPr>
        <w:t>Production of a number of training videos to assist staff, students and parents with the use of the online platforms</w:t>
      </w:r>
    </w:p>
    <w:p w14:paraId="1506A2B7" w14:textId="2C964773" w:rsidR="00BA71C8" w:rsidRPr="00336136" w:rsidRDefault="00BA71C8" w:rsidP="00BA71C8">
      <w:pPr>
        <w:pStyle w:val="ListParagraph"/>
        <w:numPr>
          <w:ilvl w:val="0"/>
          <w:numId w:val="16"/>
        </w:numPr>
        <w:jc w:val="both"/>
        <w:rPr>
          <w:rFonts w:ascii="Calibri" w:hAnsi="Calibri" w:cs="Calibri"/>
        </w:rPr>
      </w:pPr>
      <w:r w:rsidRPr="00336136">
        <w:rPr>
          <w:rFonts w:ascii="Calibri" w:hAnsi="Calibri" w:cs="Calibri"/>
        </w:rPr>
        <w:t>Phone communication with parents of SEN students</w:t>
      </w:r>
    </w:p>
    <w:p w14:paraId="1C3FDED3" w14:textId="0CF9637D" w:rsidR="00BA71C8" w:rsidRPr="00336136" w:rsidRDefault="00A20EF9" w:rsidP="00BA71C8">
      <w:pPr>
        <w:pStyle w:val="ListParagraph"/>
        <w:numPr>
          <w:ilvl w:val="0"/>
          <w:numId w:val="16"/>
        </w:numPr>
        <w:jc w:val="both"/>
        <w:rPr>
          <w:rFonts w:ascii="Calibri" w:hAnsi="Calibri" w:cs="Calibri"/>
        </w:rPr>
      </w:pPr>
      <w:r w:rsidRPr="00336136">
        <w:rPr>
          <w:rFonts w:ascii="Calibri" w:hAnsi="Calibri" w:cs="Calibri"/>
        </w:rPr>
        <w:t>Careers advice and Student support services were maintained</w:t>
      </w:r>
    </w:p>
    <w:p w14:paraId="1B0635E6" w14:textId="667A9F97" w:rsidR="00BA71C8" w:rsidRPr="00336136" w:rsidRDefault="00A20EF9" w:rsidP="00BA71C8">
      <w:pPr>
        <w:pStyle w:val="ListParagraph"/>
        <w:numPr>
          <w:ilvl w:val="0"/>
          <w:numId w:val="16"/>
        </w:numPr>
        <w:jc w:val="both"/>
        <w:rPr>
          <w:rFonts w:ascii="Calibri" w:hAnsi="Calibri" w:cs="Calibri"/>
        </w:rPr>
      </w:pPr>
      <w:r w:rsidRPr="00336136">
        <w:rPr>
          <w:rFonts w:ascii="Calibri" w:hAnsi="Calibri" w:cs="Calibri"/>
        </w:rPr>
        <w:t>Weekly AP1 team meetings were held on Teams</w:t>
      </w:r>
    </w:p>
    <w:p w14:paraId="0949518E" w14:textId="3F318DD1" w:rsidR="00A20EF9" w:rsidRPr="00336136" w:rsidRDefault="00A20EF9" w:rsidP="00BA71C8">
      <w:pPr>
        <w:pStyle w:val="ListParagraph"/>
        <w:numPr>
          <w:ilvl w:val="0"/>
          <w:numId w:val="16"/>
        </w:numPr>
        <w:jc w:val="both"/>
        <w:rPr>
          <w:rFonts w:ascii="Calibri" w:hAnsi="Calibri" w:cs="Calibri"/>
        </w:rPr>
      </w:pPr>
      <w:r w:rsidRPr="00336136">
        <w:rPr>
          <w:rFonts w:ascii="Calibri" w:hAnsi="Calibri" w:cs="Calibri"/>
        </w:rPr>
        <w:t>Weekly Student Support Team meetings continued via Teams</w:t>
      </w:r>
    </w:p>
    <w:p w14:paraId="6B1A6164" w14:textId="07518B8B" w:rsidR="00A20EF9" w:rsidRPr="00336136" w:rsidRDefault="00A20EF9" w:rsidP="00BA71C8">
      <w:pPr>
        <w:pStyle w:val="ListParagraph"/>
        <w:numPr>
          <w:ilvl w:val="0"/>
          <w:numId w:val="16"/>
        </w:numPr>
        <w:jc w:val="both"/>
        <w:rPr>
          <w:rFonts w:ascii="Calibri" w:hAnsi="Calibri" w:cs="Calibri"/>
        </w:rPr>
      </w:pPr>
      <w:r w:rsidRPr="00336136">
        <w:rPr>
          <w:rFonts w:ascii="Calibri" w:hAnsi="Calibri" w:cs="Calibri"/>
        </w:rPr>
        <w:t>End of year ceremony for 6</w:t>
      </w:r>
      <w:r w:rsidRPr="00336136">
        <w:rPr>
          <w:rFonts w:ascii="Calibri" w:hAnsi="Calibri" w:cs="Calibri"/>
          <w:vertAlign w:val="superscript"/>
        </w:rPr>
        <w:t>th</w:t>
      </w:r>
      <w:r w:rsidRPr="00336136">
        <w:rPr>
          <w:rFonts w:ascii="Calibri" w:hAnsi="Calibri" w:cs="Calibri"/>
        </w:rPr>
        <w:t xml:space="preserve"> year students held online</w:t>
      </w:r>
    </w:p>
    <w:p w14:paraId="5E631B33" w14:textId="77777777" w:rsidR="00A20EF9" w:rsidRPr="00336136" w:rsidRDefault="00A20EF9" w:rsidP="00A20EF9">
      <w:pPr>
        <w:pStyle w:val="ListParagraph"/>
        <w:jc w:val="both"/>
        <w:rPr>
          <w:rFonts w:ascii="Calibri" w:hAnsi="Calibri" w:cs="Calibri"/>
        </w:rPr>
      </w:pPr>
    </w:p>
    <w:p w14:paraId="38091B61" w14:textId="0CFD2A34" w:rsidR="00D1655C" w:rsidRPr="00336136" w:rsidRDefault="00D1655C" w:rsidP="00D1655C">
      <w:pPr>
        <w:spacing w:after="0" w:line="276" w:lineRule="auto"/>
        <w:rPr>
          <w:rFonts w:ascii="Calibri" w:hAnsi="Calibri" w:cs="Calibri"/>
          <w:b/>
          <w:sz w:val="36"/>
          <w:szCs w:val="36"/>
        </w:rPr>
      </w:pPr>
      <w:r w:rsidRPr="00336136">
        <w:rPr>
          <w:rFonts w:ascii="Calibri" w:hAnsi="Calibri" w:cs="Calibri"/>
          <w:b/>
          <w:sz w:val="36"/>
          <w:szCs w:val="36"/>
        </w:rPr>
        <w:t xml:space="preserve">Remote Learning </w:t>
      </w:r>
      <w:r w:rsidR="00336136" w:rsidRPr="00336136">
        <w:rPr>
          <w:rFonts w:ascii="Calibri" w:hAnsi="Calibri" w:cs="Calibri"/>
          <w:b/>
          <w:sz w:val="36"/>
          <w:szCs w:val="36"/>
        </w:rPr>
        <w:t xml:space="preserve">(as employed during </w:t>
      </w:r>
      <w:r w:rsidR="00321D9A">
        <w:rPr>
          <w:rFonts w:ascii="Calibri" w:hAnsi="Calibri" w:cs="Calibri"/>
          <w:b/>
          <w:sz w:val="36"/>
          <w:szCs w:val="36"/>
        </w:rPr>
        <w:t xml:space="preserve">Covid-19 </w:t>
      </w:r>
      <w:r w:rsidR="00336136" w:rsidRPr="00336136">
        <w:rPr>
          <w:rFonts w:ascii="Calibri" w:hAnsi="Calibri" w:cs="Calibri"/>
          <w:b/>
          <w:sz w:val="36"/>
          <w:szCs w:val="36"/>
        </w:rPr>
        <w:t xml:space="preserve">school closure) </w:t>
      </w:r>
      <w:r w:rsidRPr="00336136">
        <w:rPr>
          <w:rFonts w:ascii="Calibri" w:hAnsi="Calibri" w:cs="Calibri"/>
          <w:b/>
          <w:sz w:val="36"/>
          <w:szCs w:val="36"/>
        </w:rPr>
        <w:t>Survey, June 2020</w:t>
      </w:r>
    </w:p>
    <w:p w14:paraId="506C2BC8" w14:textId="18A39DFA" w:rsidR="00D1655C" w:rsidRPr="00336136" w:rsidRDefault="00D1655C" w:rsidP="00D1655C">
      <w:pPr>
        <w:spacing w:after="0" w:line="276" w:lineRule="auto"/>
        <w:rPr>
          <w:rFonts w:ascii="Calibri" w:hAnsi="Calibri" w:cs="Calibri"/>
          <w:b/>
          <w:i/>
          <w:sz w:val="36"/>
          <w:szCs w:val="36"/>
        </w:rPr>
      </w:pPr>
      <w:r w:rsidRPr="00336136">
        <w:rPr>
          <w:rFonts w:ascii="Calibri" w:hAnsi="Calibri" w:cs="Calibri"/>
          <w:b/>
          <w:i/>
          <w:sz w:val="36"/>
          <w:szCs w:val="36"/>
        </w:rPr>
        <w:t xml:space="preserve">Summary of </w:t>
      </w:r>
      <w:r w:rsidR="00FE0741" w:rsidRPr="00336136">
        <w:rPr>
          <w:rFonts w:ascii="Calibri" w:hAnsi="Calibri" w:cs="Calibri"/>
          <w:b/>
          <w:i/>
          <w:sz w:val="36"/>
          <w:szCs w:val="36"/>
        </w:rPr>
        <w:t xml:space="preserve">Teacher Responses </w:t>
      </w:r>
    </w:p>
    <w:p w14:paraId="60D885CD" w14:textId="77777777" w:rsidR="00D1655C" w:rsidRPr="00336136" w:rsidRDefault="00D1655C" w:rsidP="00D1655C">
      <w:pPr>
        <w:spacing w:after="0" w:line="276" w:lineRule="auto"/>
        <w:rPr>
          <w:rFonts w:ascii="Calibri" w:hAnsi="Calibri" w:cs="Calibri"/>
        </w:rPr>
      </w:pPr>
    </w:p>
    <w:p w14:paraId="6D91E3C2" w14:textId="4D768CEC" w:rsidR="00D1655C" w:rsidRPr="00336136" w:rsidRDefault="00D1655C" w:rsidP="00D1655C">
      <w:pPr>
        <w:spacing w:after="0" w:line="276" w:lineRule="auto"/>
        <w:rPr>
          <w:rFonts w:ascii="Calibri" w:hAnsi="Calibri" w:cs="Calibri"/>
          <w:b/>
          <w:u w:val="single"/>
        </w:rPr>
      </w:pPr>
      <w:r w:rsidRPr="00336136">
        <w:rPr>
          <w:rFonts w:ascii="Calibri" w:hAnsi="Calibri" w:cs="Calibri"/>
          <w:b/>
          <w:u w:val="single"/>
        </w:rPr>
        <w:t>Rational</w:t>
      </w:r>
      <w:r w:rsidR="00765B6C" w:rsidRPr="00336136">
        <w:rPr>
          <w:rFonts w:ascii="Calibri" w:hAnsi="Calibri" w:cs="Calibri"/>
          <w:b/>
          <w:u w:val="single"/>
        </w:rPr>
        <w:t>e</w:t>
      </w:r>
    </w:p>
    <w:p w14:paraId="10DB84F6" w14:textId="77777777" w:rsidR="00D1655C" w:rsidRPr="00336136" w:rsidRDefault="00D1655C" w:rsidP="00D1655C">
      <w:pPr>
        <w:spacing w:after="0" w:line="276" w:lineRule="auto"/>
        <w:rPr>
          <w:rFonts w:ascii="Calibri" w:hAnsi="Calibri" w:cs="Calibri"/>
        </w:rPr>
      </w:pPr>
      <w:r w:rsidRPr="00336136">
        <w:rPr>
          <w:rFonts w:ascii="Calibri" w:hAnsi="Calibri" w:cs="Calibri"/>
        </w:rPr>
        <w:t>The questions in this survey were based on the technologies that Teachers engaged with during the remote learning phase of the Covid-19 lockdown. The responses were requested to be based on the following three questions:-</w:t>
      </w:r>
    </w:p>
    <w:p w14:paraId="50889208" w14:textId="77777777" w:rsidR="00D1655C" w:rsidRPr="00336136" w:rsidRDefault="00D1655C" w:rsidP="00D1655C">
      <w:pPr>
        <w:pStyle w:val="ListParagraph"/>
        <w:numPr>
          <w:ilvl w:val="0"/>
          <w:numId w:val="17"/>
        </w:numPr>
        <w:spacing w:after="0" w:line="276" w:lineRule="auto"/>
        <w:rPr>
          <w:rFonts w:ascii="Calibri" w:hAnsi="Calibri" w:cs="Calibri"/>
        </w:rPr>
      </w:pPr>
      <w:r w:rsidRPr="00336136">
        <w:rPr>
          <w:rFonts w:ascii="Calibri" w:hAnsi="Calibri" w:cs="Calibri"/>
        </w:rPr>
        <w:t>What worked - How do you know?</w:t>
      </w:r>
    </w:p>
    <w:p w14:paraId="22570D62" w14:textId="77777777" w:rsidR="00D1655C" w:rsidRPr="00336136" w:rsidRDefault="00D1655C" w:rsidP="00D1655C">
      <w:pPr>
        <w:pStyle w:val="ListParagraph"/>
        <w:numPr>
          <w:ilvl w:val="0"/>
          <w:numId w:val="17"/>
        </w:numPr>
        <w:spacing w:after="0" w:line="276" w:lineRule="auto"/>
        <w:rPr>
          <w:rFonts w:ascii="Calibri" w:hAnsi="Calibri" w:cs="Calibri"/>
        </w:rPr>
      </w:pPr>
      <w:r w:rsidRPr="00336136">
        <w:rPr>
          <w:rFonts w:ascii="Calibri" w:hAnsi="Calibri" w:cs="Calibri"/>
        </w:rPr>
        <w:t>What didn't work - Why do you think?</w:t>
      </w:r>
    </w:p>
    <w:p w14:paraId="00A91F3A" w14:textId="77777777" w:rsidR="00D1655C" w:rsidRPr="00336136" w:rsidRDefault="00D1655C" w:rsidP="00D1655C">
      <w:pPr>
        <w:pStyle w:val="ListParagraph"/>
        <w:numPr>
          <w:ilvl w:val="0"/>
          <w:numId w:val="17"/>
        </w:numPr>
        <w:spacing w:after="0" w:line="276" w:lineRule="auto"/>
        <w:rPr>
          <w:rFonts w:ascii="Calibri" w:hAnsi="Calibri" w:cs="Calibri"/>
        </w:rPr>
      </w:pPr>
      <w:r w:rsidRPr="00336136">
        <w:rPr>
          <w:rFonts w:ascii="Calibri" w:hAnsi="Calibri" w:cs="Calibri"/>
        </w:rPr>
        <w:t>What changes would or did you make to improve?</w:t>
      </w:r>
    </w:p>
    <w:p w14:paraId="731FB781" w14:textId="77777777" w:rsidR="00D1655C" w:rsidRPr="00336136" w:rsidRDefault="00D1655C" w:rsidP="00D1655C">
      <w:pPr>
        <w:spacing w:after="0" w:line="276" w:lineRule="auto"/>
        <w:rPr>
          <w:rFonts w:ascii="Calibri" w:hAnsi="Calibri" w:cs="Calibri"/>
        </w:rPr>
      </w:pPr>
      <w:r w:rsidRPr="00336136">
        <w:rPr>
          <w:rFonts w:ascii="Calibri" w:hAnsi="Calibri" w:cs="Calibri"/>
        </w:rPr>
        <w:t>And, as much as possible, responses should be evidence based (recognising that some things are very difficult to measure).</w:t>
      </w:r>
    </w:p>
    <w:p w14:paraId="22CFBBFD" w14:textId="77777777" w:rsidR="00D1655C" w:rsidRPr="00336136" w:rsidRDefault="00D1655C" w:rsidP="00D1655C">
      <w:pPr>
        <w:spacing w:after="0" w:line="276" w:lineRule="auto"/>
        <w:rPr>
          <w:rFonts w:ascii="Calibri" w:hAnsi="Calibri" w:cs="Calibri"/>
        </w:rPr>
      </w:pPr>
    </w:p>
    <w:p w14:paraId="166B9C20" w14:textId="77777777" w:rsidR="00D1655C" w:rsidRPr="00336136" w:rsidRDefault="00D1655C" w:rsidP="00D1655C">
      <w:pPr>
        <w:spacing w:after="0" w:line="276" w:lineRule="auto"/>
        <w:rPr>
          <w:rFonts w:ascii="Calibri" w:hAnsi="Calibri" w:cs="Calibri"/>
          <w:b/>
          <w:u w:val="single"/>
        </w:rPr>
      </w:pPr>
      <w:r w:rsidRPr="00336136">
        <w:rPr>
          <w:rFonts w:ascii="Calibri" w:hAnsi="Calibri" w:cs="Calibri"/>
          <w:b/>
          <w:u w:val="single"/>
        </w:rPr>
        <w:t>Teacher SharePoint Sites (16 responses)</w:t>
      </w:r>
    </w:p>
    <w:p w14:paraId="3951287B" w14:textId="227A52D0" w:rsidR="00D1655C" w:rsidRPr="00336136" w:rsidRDefault="00D1655C" w:rsidP="00D1655C">
      <w:pPr>
        <w:pStyle w:val="ListParagraph"/>
        <w:numPr>
          <w:ilvl w:val="0"/>
          <w:numId w:val="18"/>
        </w:numPr>
        <w:spacing w:after="0" w:line="276" w:lineRule="auto"/>
        <w:rPr>
          <w:rFonts w:ascii="Calibri" w:hAnsi="Calibri" w:cs="Calibri"/>
        </w:rPr>
      </w:pPr>
      <w:r w:rsidRPr="00336136">
        <w:rPr>
          <w:rFonts w:ascii="Calibri" w:hAnsi="Calibri" w:cs="Calibri"/>
        </w:rPr>
        <w:t>Worked best for those who were using it</w:t>
      </w:r>
      <w:r w:rsidR="00264200">
        <w:rPr>
          <w:rFonts w:ascii="Calibri" w:hAnsi="Calibri" w:cs="Calibri"/>
        </w:rPr>
        <w:t xml:space="preserve"> with their classes before the school closure</w:t>
      </w:r>
      <w:r w:rsidRPr="00336136">
        <w:rPr>
          <w:rFonts w:ascii="Calibri" w:hAnsi="Calibri" w:cs="Calibri"/>
        </w:rPr>
        <w:t>.</w:t>
      </w:r>
    </w:p>
    <w:p w14:paraId="798ABAA4" w14:textId="77777777" w:rsidR="00D1655C" w:rsidRPr="00336136" w:rsidRDefault="00D1655C" w:rsidP="00D1655C">
      <w:pPr>
        <w:pStyle w:val="ListParagraph"/>
        <w:numPr>
          <w:ilvl w:val="0"/>
          <w:numId w:val="18"/>
        </w:numPr>
        <w:spacing w:after="0" w:line="276" w:lineRule="auto"/>
        <w:rPr>
          <w:rFonts w:ascii="Calibri" w:hAnsi="Calibri" w:cs="Calibri"/>
        </w:rPr>
      </w:pPr>
      <w:r w:rsidRPr="00336136">
        <w:rPr>
          <w:rFonts w:ascii="Calibri" w:hAnsi="Calibri" w:cs="Calibri"/>
        </w:rPr>
        <w:t>Easily accessible.</w:t>
      </w:r>
    </w:p>
    <w:p w14:paraId="5A271C1D" w14:textId="77777777" w:rsidR="00D1655C" w:rsidRPr="00336136" w:rsidRDefault="00D1655C" w:rsidP="00D1655C">
      <w:pPr>
        <w:pStyle w:val="ListParagraph"/>
        <w:numPr>
          <w:ilvl w:val="0"/>
          <w:numId w:val="18"/>
        </w:numPr>
        <w:spacing w:after="0" w:line="276" w:lineRule="auto"/>
        <w:rPr>
          <w:rFonts w:ascii="Calibri" w:hAnsi="Calibri" w:cs="Calibri"/>
        </w:rPr>
      </w:pPr>
      <w:r w:rsidRPr="00336136">
        <w:rPr>
          <w:rFonts w:ascii="Calibri" w:hAnsi="Calibri" w:cs="Calibri"/>
        </w:rPr>
        <w:t>Can put together high level sites with enormous content.</w:t>
      </w:r>
    </w:p>
    <w:p w14:paraId="296E6C2A" w14:textId="77777777" w:rsidR="00D1655C" w:rsidRPr="00336136" w:rsidRDefault="00D1655C" w:rsidP="00D1655C">
      <w:pPr>
        <w:pStyle w:val="ListParagraph"/>
        <w:numPr>
          <w:ilvl w:val="0"/>
          <w:numId w:val="18"/>
        </w:numPr>
        <w:spacing w:after="0" w:line="276" w:lineRule="auto"/>
        <w:rPr>
          <w:rFonts w:ascii="Calibri" w:hAnsi="Calibri" w:cs="Calibri"/>
        </w:rPr>
      </w:pPr>
      <w:r w:rsidRPr="00336136">
        <w:rPr>
          <w:rFonts w:ascii="Calibri" w:hAnsi="Calibri" w:cs="Calibri"/>
        </w:rPr>
        <w:t>Does not have a notify facility (It’s only a website)</w:t>
      </w:r>
    </w:p>
    <w:p w14:paraId="0C3842C1" w14:textId="77777777" w:rsidR="00D1655C" w:rsidRPr="00336136" w:rsidRDefault="00D1655C" w:rsidP="00D1655C">
      <w:pPr>
        <w:pStyle w:val="ListParagraph"/>
        <w:numPr>
          <w:ilvl w:val="0"/>
          <w:numId w:val="18"/>
        </w:numPr>
        <w:spacing w:after="0" w:line="276" w:lineRule="auto"/>
        <w:rPr>
          <w:rFonts w:ascii="Calibri" w:hAnsi="Calibri" w:cs="Calibri"/>
        </w:rPr>
      </w:pPr>
      <w:r w:rsidRPr="00336136">
        <w:rPr>
          <w:rFonts w:ascii="Calibri" w:hAnsi="Calibri" w:cs="Calibri"/>
        </w:rPr>
        <w:t>Many of those who had only started using it, switched to Teams for file management.</w:t>
      </w:r>
    </w:p>
    <w:p w14:paraId="6565A221" w14:textId="77777777" w:rsidR="00D1655C" w:rsidRPr="00336136" w:rsidRDefault="00D1655C" w:rsidP="00D1655C">
      <w:pPr>
        <w:spacing w:after="0" w:line="276" w:lineRule="auto"/>
        <w:rPr>
          <w:rFonts w:ascii="Calibri" w:hAnsi="Calibri" w:cs="Calibri"/>
        </w:rPr>
      </w:pPr>
    </w:p>
    <w:p w14:paraId="0709B8CA" w14:textId="77777777" w:rsidR="00D1655C" w:rsidRPr="00336136" w:rsidRDefault="00D1655C" w:rsidP="00D1655C">
      <w:pPr>
        <w:spacing w:after="0" w:line="276" w:lineRule="auto"/>
        <w:rPr>
          <w:rFonts w:ascii="Calibri" w:hAnsi="Calibri" w:cs="Calibri"/>
          <w:b/>
          <w:u w:val="single"/>
        </w:rPr>
      </w:pPr>
      <w:r w:rsidRPr="00336136">
        <w:rPr>
          <w:rFonts w:ascii="Calibri" w:hAnsi="Calibri" w:cs="Calibri"/>
          <w:b/>
          <w:u w:val="single"/>
        </w:rPr>
        <w:t>Teams - File Sharing (16 responses)</w:t>
      </w:r>
    </w:p>
    <w:p w14:paraId="1B02C6F8" w14:textId="77777777" w:rsidR="00D1655C" w:rsidRPr="00336136" w:rsidRDefault="00D1655C" w:rsidP="00D1655C">
      <w:pPr>
        <w:pStyle w:val="ListParagraph"/>
        <w:numPr>
          <w:ilvl w:val="0"/>
          <w:numId w:val="19"/>
        </w:numPr>
        <w:spacing w:after="0" w:line="276" w:lineRule="auto"/>
        <w:rPr>
          <w:rFonts w:ascii="Calibri" w:hAnsi="Calibri" w:cs="Calibri"/>
        </w:rPr>
      </w:pPr>
      <w:r w:rsidRPr="00336136">
        <w:rPr>
          <w:rFonts w:ascii="Calibri" w:hAnsi="Calibri" w:cs="Calibri"/>
        </w:rPr>
        <w:t>Notifies Students</w:t>
      </w:r>
    </w:p>
    <w:p w14:paraId="5497EAAA" w14:textId="77777777" w:rsidR="00D1655C" w:rsidRPr="00336136" w:rsidRDefault="00D1655C" w:rsidP="00D1655C">
      <w:pPr>
        <w:pStyle w:val="ListParagraph"/>
        <w:numPr>
          <w:ilvl w:val="0"/>
          <w:numId w:val="19"/>
        </w:numPr>
        <w:spacing w:after="0" w:line="276" w:lineRule="auto"/>
        <w:rPr>
          <w:rFonts w:ascii="Calibri" w:hAnsi="Calibri" w:cs="Calibri"/>
        </w:rPr>
      </w:pPr>
      <w:r w:rsidRPr="00336136">
        <w:rPr>
          <w:rFonts w:ascii="Calibri" w:hAnsi="Calibri" w:cs="Calibri"/>
        </w:rPr>
        <w:t>Useful for posts</w:t>
      </w:r>
    </w:p>
    <w:p w14:paraId="63125C0A" w14:textId="77777777" w:rsidR="00D1655C" w:rsidRPr="00336136" w:rsidRDefault="00D1655C" w:rsidP="00D1655C">
      <w:pPr>
        <w:pStyle w:val="ListParagraph"/>
        <w:numPr>
          <w:ilvl w:val="0"/>
          <w:numId w:val="19"/>
        </w:numPr>
        <w:spacing w:after="0" w:line="276" w:lineRule="auto"/>
        <w:rPr>
          <w:rFonts w:ascii="Calibri" w:hAnsi="Calibri" w:cs="Calibri"/>
        </w:rPr>
      </w:pPr>
      <w:r w:rsidRPr="00336136">
        <w:rPr>
          <w:rFonts w:ascii="Calibri" w:hAnsi="Calibri" w:cs="Calibri"/>
        </w:rPr>
        <w:t>Easy to navigate for students</w:t>
      </w:r>
    </w:p>
    <w:p w14:paraId="5261D522" w14:textId="77777777" w:rsidR="00D1655C" w:rsidRPr="00336136" w:rsidRDefault="00D1655C" w:rsidP="00D1655C">
      <w:pPr>
        <w:pStyle w:val="ListParagraph"/>
        <w:numPr>
          <w:ilvl w:val="0"/>
          <w:numId w:val="19"/>
        </w:numPr>
        <w:spacing w:after="0" w:line="276" w:lineRule="auto"/>
        <w:rPr>
          <w:rFonts w:ascii="Calibri" w:hAnsi="Calibri" w:cs="Calibri"/>
        </w:rPr>
      </w:pPr>
      <w:r w:rsidRPr="00336136">
        <w:rPr>
          <w:rFonts w:ascii="Calibri" w:hAnsi="Calibri" w:cs="Calibri"/>
        </w:rPr>
        <w:t>Phone interface can be flaky</w:t>
      </w:r>
    </w:p>
    <w:p w14:paraId="0E3A499A" w14:textId="77777777" w:rsidR="00D1655C" w:rsidRPr="00336136" w:rsidRDefault="00D1655C" w:rsidP="00D1655C">
      <w:pPr>
        <w:spacing w:after="0" w:line="276" w:lineRule="auto"/>
        <w:rPr>
          <w:rFonts w:ascii="Calibri" w:hAnsi="Calibri" w:cs="Calibri"/>
        </w:rPr>
      </w:pPr>
    </w:p>
    <w:p w14:paraId="6D266106" w14:textId="77777777" w:rsidR="00D1655C" w:rsidRPr="00336136" w:rsidRDefault="00D1655C" w:rsidP="00D1655C">
      <w:pPr>
        <w:spacing w:after="0" w:line="276" w:lineRule="auto"/>
        <w:rPr>
          <w:rFonts w:ascii="Calibri" w:hAnsi="Calibri" w:cs="Calibri"/>
          <w:b/>
          <w:u w:val="single"/>
        </w:rPr>
      </w:pPr>
      <w:r w:rsidRPr="00336136">
        <w:rPr>
          <w:rFonts w:ascii="Calibri" w:hAnsi="Calibri" w:cs="Calibri"/>
          <w:b/>
          <w:u w:val="single"/>
        </w:rPr>
        <w:t>Teams – Assignments (25 responses)</w:t>
      </w:r>
    </w:p>
    <w:p w14:paraId="74651957" w14:textId="77777777" w:rsidR="00D1655C" w:rsidRPr="00336136" w:rsidRDefault="00D1655C" w:rsidP="00D1655C">
      <w:pPr>
        <w:pStyle w:val="ListParagraph"/>
        <w:numPr>
          <w:ilvl w:val="0"/>
          <w:numId w:val="20"/>
        </w:numPr>
        <w:spacing w:after="0" w:line="276" w:lineRule="auto"/>
        <w:rPr>
          <w:rFonts w:ascii="Calibri" w:hAnsi="Calibri" w:cs="Calibri"/>
        </w:rPr>
      </w:pPr>
      <w:r w:rsidRPr="00336136">
        <w:rPr>
          <w:rFonts w:ascii="Calibri" w:hAnsi="Calibri" w:cs="Calibri"/>
        </w:rPr>
        <w:t>Very good for:-</w:t>
      </w:r>
    </w:p>
    <w:p w14:paraId="658A09AD" w14:textId="77777777" w:rsidR="00D1655C" w:rsidRPr="00336136" w:rsidRDefault="00D1655C" w:rsidP="00D1655C">
      <w:pPr>
        <w:pStyle w:val="ListParagraph"/>
        <w:numPr>
          <w:ilvl w:val="1"/>
          <w:numId w:val="20"/>
        </w:numPr>
        <w:spacing w:after="0" w:line="276" w:lineRule="auto"/>
        <w:rPr>
          <w:rFonts w:ascii="Calibri" w:hAnsi="Calibri" w:cs="Calibri"/>
        </w:rPr>
      </w:pPr>
      <w:r w:rsidRPr="00336136">
        <w:rPr>
          <w:rFonts w:ascii="Calibri" w:hAnsi="Calibri" w:cs="Calibri"/>
        </w:rPr>
        <w:t>Setting assignments</w:t>
      </w:r>
      <w:r w:rsidRPr="00336136">
        <w:rPr>
          <w:rFonts w:ascii="Calibri" w:hAnsi="Calibri" w:cs="Calibri"/>
        </w:rPr>
        <w:tab/>
      </w:r>
    </w:p>
    <w:p w14:paraId="7BA2216A" w14:textId="77777777" w:rsidR="00D1655C" w:rsidRPr="00336136" w:rsidRDefault="00D1655C" w:rsidP="00D1655C">
      <w:pPr>
        <w:pStyle w:val="ListParagraph"/>
        <w:numPr>
          <w:ilvl w:val="1"/>
          <w:numId w:val="20"/>
        </w:numPr>
        <w:spacing w:after="0" w:line="276" w:lineRule="auto"/>
        <w:rPr>
          <w:rFonts w:ascii="Calibri" w:hAnsi="Calibri" w:cs="Calibri"/>
        </w:rPr>
      </w:pPr>
      <w:r w:rsidRPr="00336136">
        <w:rPr>
          <w:rFonts w:ascii="Calibri" w:hAnsi="Calibri" w:cs="Calibri"/>
        </w:rPr>
        <w:t>Tracking work</w:t>
      </w:r>
    </w:p>
    <w:p w14:paraId="15E8CB1C" w14:textId="77777777" w:rsidR="00D1655C" w:rsidRPr="00336136" w:rsidRDefault="00D1655C" w:rsidP="00D1655C">
      <w:pPr>
        <w:pStyle w:val="ListParagraph"/>
        <w:numPr>
          <w:ilvl w:val="1"/>
          <w:numId w:val="20"/>
        </w:numPr>
        <w:spacing w:after="0" w:line="276" w:lineRule="auto"/>
        <w:rPr>
          <w:rFonts w:ascii="Calibri" w:hAnsi="Calibri" w:cs="Calibri"/>
        </w:rPr>
      </w:pPr>
      <w:r w:rsidRPr="00336136">
        <w:rPr>
          <w:rFonts w:ascii="Calibri" w:hAnsi="Calibri" w:cs="Calibri"/>
        </w:rPr>
        <w:t>Logging access</w:t>
      </w:r>
    </w:p>
    <w:p w14:paraId="1EC49E5B" w14:textId="77777777" w:rsidR="00D1655C" w:rsidRPr="00336136" w:rsidRDefault="00D1655C" w:rsidP="00D1655C">
      <w:pPr>
        <w:pStyle w:val="ListParagraph"/>
        <w:numPr>
          <w:ilvl w:val="1"/>
          <w:numId w:val="20"/>
        </w:numPr>
        <w:spacing w:after="0" w:line="276" w:lineRule="auto"/>
        <w:rPr>
          <w:rFonts w:ascii="Calibri" w:hAnsi="Calibri" w:cs="Calibri"/>
        </w:rPr>
      </w:pPr>
      <w:r w:rsidRPr="00336136">
        <w:rPr>
          <w:rFonts w:ascii="Calibri" w:hAnsi="Calibri" w:cs="Calibri"/>
        </w:rPr>
        <w:t>Feedback to students</w:t>
      </w:r>
    </w:p>
    <w:p w14:paraId="77FBD0D6" w14:textId="77777777" w:rsidR="00D1655C" w:rsidRPr="00336136" w:rsidRDefault="00D1655C" w:rsidP="00D1655C">
      <w:pPr>
        <w:pStyle w:val="ListParagraph"/>
        <w:numPr>
          <w:ilvl w:val="0"/>
          <w:numId w:val="20"/>
        </w:numPr>
        <w:spacing w:after="0" w:line="276" w:lineRule="auto"/>
        <w:rPr>
          <w:rFonts w:ascii="Calibri" w:hAnsi="Calibri" w:cs="Calibri"/>
        </w:rPr>
      </w:pPr>
      <w:r w:rsidRPr="00336136">
        <w:rPr>
          <w:rFonts w:ascii="Calibri" w:hAnsi="Calibri" w:cs="Calibri"/>
        </w:rPr>
        <w:t>Quality of photographs submitted varied hugely (some almost impossible to read)</w:t>
      </w:r>
    </w:p>
    <w:p w14:paraId="1287A266" w14:textId="77777777" w:rsidR="00D1655C" w:rsidRPr="00336136" w:rsidRDefault="00D1655C" w:rsidP="00D1655C">
      <w:pPr>
        <w:pStyle w:val="ListParagraph"/>
        <w:numPr>
          <w:ilvl w:val="0"/>
          <w:numId w:val="20"/>
        </w:numPr>
        <w:spacing w:after="0" w:line="276" w:lineRule="auto"/>
        <w:rPr>
          <w:rFonts w:ascii="Calibri" w:hAnsi="Calibri" w:cs="Calibri"/>
        </w:rPr>
      </w:pPr>
      <w:r w:rsidRPr="00336136">
        <w:rPr>
          <w:rFonts w:ascii="Calibri" w:hAnsi="Calibri" w:cs="Calibri"/>
        </w:rPr>
        <w:t>Some students submitted work by email – probably not sure how to use it properly</w:t>
      </w:r>
    </w:p>
    <w:p w14:paraId="786DD1E2" w14:textId="77777777" w:rsidR="00D1655C" w:rsidRPr="00336136" w:rsidRDefault="00D1655C" w:rsidP="00D1655C">
      <w:pPr>
        <w:spacing w:after="0" w:line="276" w:lineRule="auto"/>
        <w:rPr>
          <w:rFonts w:ascii="Calibri" w:hAnsi="Calibri" w:cs="Calibri"/>
        </w:rPr>
      </w:pPr>
    </w:p>
    <w:p w14:paraId="2819B919" w14:textId="77777777" w:rsidR="00D1655C" w:rsidRPr="00336136" w:rsidRDefault="00D1655C" w:rsidP="00D1655C">
      <w:pPr>
        <w:spacing w:after="0" w:line="276" w:lineRule="auto"/>
        <w:rPr>
          <w:rFonts w:ascii="Calibri" w:hAnsi="Calibri" w:cs="Calibri"/>
          <w:b/>
          <w:u w:val="single"/>
        </w:rPr>
      </w:pPr>
    </w:p>
    <w:p w14:paraId="7DDEC06E" w14:textId="77777777" w:rsidR="00D1655C" w:rsidRPr="00336136" w:rsidRDefault="00D1655C" w:rsidP="00D1655C">
      <w:pPr>
        <w:spacing w:after="0" w:line="276" w:lineRule="auto"/>
        <w:rPr>
          <w:rFonts w:ascii="Calibri" w:hAnsi="Calibri" w:cs="Calibri"/>
          <w:b/>
          <w:u w:val="single"/>
        </w:rPr>
      </w:pPr>
      <w:r w:rsidRPr="00336136">
        <w:rPr>
          <w:rFonts w:ascii="Calibri" w:hAnsi="Calibri" w:cs="Calibri"/>
          <w:b/>
          <w:u w:val="single"/>
        </w:rPr>
        <w:t>Live Classes (6 responses)</w:t>
      </w:r>
    </w:p>
    <w:p w14:paraId="65893FAF" w14:textId="77777777" w:rsidR="00D1655C" w:rsidRPr="00336136" w:rsidRDefault="00D1655C" w:rsidP="00D1655C">
      <w:pPr>
        <w:pStyle w:val="ListParagraph"/>
        <w:numPr>
          <w:ilvl w:val="0"/>
          <w:numId w:val="21"/>
        </w:numPr>
        <w:spacing w:after="0" w:line="276" w:lineRule="auto"/>
        <w:rPr>
          <w:rFonts w:ascii="Calibri" w:hAnsi="Calibri" w:cs="Calibri"/>
        </w:rPr>
      </w:pPr>
      <w:r w:rsidRPr="00336136">
        <w:rPr>
          <w:rFonts w:ascii="Calibri" w:hAnsi="Calibri" w:cs="Calibri"/>
        </w:rPr>
        <w:t>Easy to use</w:t>
      </w:r>
    </w:p>
    <w:p w14:paraId="5D5D0300" w14:textId="77777777" w:rsidR="00D1655C" w:rsidRPr="00336136" w:rsidRDefault="00D1655C" w:rsidP="00D1655C">
      <w:pPr>
        <w:pStyle w:val="ListParagraph"/>
        <w:numPr>
          <w:ilvl w:val="0"/>
          <w:numId w:val="21"/>
        </w:numPr>
        <w:spacing w:after="0" w:line="276" w:lineRule="auto"/>
        <w:rPr>
          <w:rFonts w:ascii="Calibri" w:hAnsi="Calibri" w:cs="Calibri"/>
        </w:rPr>
      </w:pPr>
      <w:r w:rsidRPr="00336136">
        <w:rPr>
          <w:rFonts w:ascii="Calibri" w:hAnsi="Calibri" w:cs="Calibri"/>
        </w:rPr>
        <w:t>Can share Teacher screen with Students</w:t>
      </w:r>
    </w:p>
    <w:p w14:paraId="5448FC74" w14:textId="77777777" w:rsidR="00D1655C" w:rsidRPr="00336136" w:rsidRDefault="00D1655C" w:rsidP="00D1655C">
      <w:pPr>
        <w:pStyle w:val="ListParagraph"/>
        <w:numPr>
          <w:ilvl w:val="0"/>
          <w:numId w:val="21"/>
        </w:numPr>
        <w:spacing w:after="0" w:line="276" w:lineRule="auto"/>
        <w:rPr>
          <w:rFonts w:ascii="Calibri" w:hAnsi="Calibri" w:cs="Calibri"/>
        </w:rPr>
      </w:pPr>
      <w:r w:rsidRPr="00336136">
        <w:rPr>
          <w:rFonts w:ascii="Calibri" w:hAnsi="Calibri" w:cs="Calibri"/>
        </w:rPr>
        <w:t>Move reasonably quickly through material (Clearly, not as efficient as normal class)</w:t>
      </w:r>
    </w:p>
    <w:p w14:paraId="0F09C5BC" w14:textId="77777777" w:rsidR="00D1655C" w:rsidRPr="00336136" w:rsidRDefault="00D1655C" w:rsidP="00D1655C">
      <w:pPr>
        <w:pStyle w:val="ListParagraph"/>
        <w:numPr>
          <w:ilvl w:val="0"/>
          <w:numId w:val="21"/>
        </w:numPr>
        <w:spacing w:after="0" w:line="276" w:lineRule="auto"/>
        <w:rPr>
          <w:rFonts w:ascii="Calibri" w:hAnsi="Calibri" w:cs="Calibri"/>
        </w:rPr>
      </w:pPr>
      <w:r w:rsidRPr="00336136">
        <w:rPr>
          <w:rFonts w:ascii="Calibri" w:hAnsi="Calibri" w:cs="Calibri"/>
        </w:rPr>
        <w:t>Not suitable for all types of classes e.g. practical subjects.</w:t>
      </w:r>
    </w:p>
    <w:p w14:paraId="04F37DBD" w14:textId="77777777" w:rsidR="00D1655C" w:rsidRPr="00336136" w:rsidRDefault="00D1655C" w:rsidP="00D1655C">
      <w:pPr>
        <w:pStyle w:val="ListParagraph"/>
        <w:numPr>
          <w:ilvl w:val="0"/>
          <w:numId w:val="21"/>
        </w:numPr>
        <w:spacing w:after="0" w:line="276" w:lineRule="auto"/>
        <w:rPr>
          <w:rFonts w:ascii="Calibri" w:hAnsi="Calibri" w:cs="Calibri"/>
        </w:rPr>
      </w:pPr>
      <w:r w:rsidRPr="00336136">
        <w:rPr>
          <w:rFonts w:ascii="Calibri" w:hAnsi="Calibri" w:cs="Calibri"/>
        </w:rPr>
        <w:t>It does take a bit of getting use to:-</w:t>
      </w:r>
    </w:p>
    <w:p w14:paraId="0C2B773B" w14:textId="77777777" w:rsidR="00D1655C" w:rsidRPr="00336136" w:rsidRDefault="00D1655C" w:rsidP="00D1655C">
      <w:pPr>
        <w:pStyle w:val="ListParagraph"/>
        <w:numPr>
          <w:ilvl w:val="1"/>
          <w:numId w:val="21"/>
        </w:numPr>
        <w:spacing w:after="0" w:line="276" w:lineRule="auto"/>
        <w:rPr>
          <w:rFonts w:ascii="Calibri" w:hAnsi="Calibri" w:cs="Calibri"/>
        </w:rPr>
      </w:pPr>
      <w:r w:rsidRPr="00336136">
        <w:rPr>
          <w:rFonts w:ascii="Calibri" w:hAnsi="Calibri" w:cs="Calibri"/>
        </w:rPr>
        <w:t>At times it can feel like you are talking to yourself</w:t>
      </w:r>
    </w:p>
    <w:p w14:paraId="7A89D56B" w14:textId="77777777" w:rsidR="00D1655C" w:rsidRPr="00336136" w:rsidRDefault="00D1655C" w:rsidP="00D1655C">
      <w:pPr>
        <w:pStyle w:val="ListParagraph"/>
        <w:numPr>
          <w:ilvl w:val="1"/>
          <w:numId w:val="21"/>
        </w:numPr>
        <w:spacing w:after="0" w:line="276" w:lineRule="auto"/>
        <w:rPr>
          <w:rFonts w:ascii="Calibri" w:hAnsi="Calibri" w:cs="Calibri"/>
        </w:rPr>
      </w:pPr>
      <w:r w:rsidRPr="00336136">
        <w:rPr>
          <w:rFonts w:ascii="Calibri" w:hAnsi="Calibri" w:cs="Calibri"/>
        </w:rPr>
        <w:t>You do not know who else is listening</w:t>
      </w:r>
    </w:p>
    <w:p w14:paraId="14CD528D" w14:textId="77777777" w:rsidR="00D1655C" w:rsidRPr="00336136" w:rsidRDefault="00D1655C" w:rsidP="00D1655C">
      <w:pPr>
        <w:pStyle w:val="ListParagraph"/>
        <w:numPr>
          <w:ilvl w:val="1"/>
          <w:numId w:val="21"/>
        </w:numPr>
        <w:spacing w:after="0" w:line="276" w:lineRule="auto"/>
        <w:rPr>
          <w:rFonts w:ascii="Calibri" w:hAnsi="Calibri" w:cs="Calibri"/>
        </w:rPr>
      </w:pPr>
      <w:r w:rsidRPr="00336136">
        <w:rPr>
          <w:rFonts w:ascii="Calibri" w:hAnsi="Calibri" w:cs="Calibri"/>
        </w:rPr>
        <w:t>Don’t know how much attention students are giving</w:t>
      </w:r>
    </w:p>
    <w:p w14:paraId="23E49542" w14:textId="77777777" w:rsidR="00D1655C" w:rsidRPr="00336136" w:rsidRDefault="00D1655C" w:rsidP="00D1655C">
      <w:pPr>
        <w:pStyle w:val="ListParagraph"/>
        <w:numPr>
          <w:ilvl w:val="0"/>
          <w:numId w:val="21"/>
        </w:numPr>
        <w:spacing w:after="0" w:line="276" w:lineRule="auto"/>
        <w:rPr>
          <w:rFonts w:ascii="Calibri" w:hAnsi="Calibri" w:cs="Calibri"/>
        </w:rPr>
      </w:pPr>
      <w:r w:rsidRPr="00336136">
        <w:rPr>
          <w:rFonts w:ascii="Calibri" w:hAnsi="Calibri" w:cs="Calibri"/>
        </w:rPr>
        <w:t>Requires more planning than you would expect.</w:t>
      </w:r>
    </w:p>
    <w:p w14:paraId="133EDAFF" w14:textId="77777777" w:rsidR="00D1655C" w:rsidRPr="00336136" w:rsidRDefault="00D1655C" w:rsidP="00D1655C">
      <w:pPr>
        <w:pStyle w:val="ListParagraph"/>
        <w:numPr>
          <w:ilvl w:val="0"/>
          <w:numId w:val="21"/>
        </w:numPr>
        <w:spacing w:after="0" w:line="276" w:lineRule="auto"/>
        <w:rPr>
          <w:rFonts w:ascii="Calibri" w:hAnsi="Calibri" w:cs="Calibri"/>
        </w:rPr>
      </w:pPr>
      <w:r w:rsidRPr="00336136">
        <w:rPr>
          <w:rFonts w:ascii="Calibri" w:hAnsi="Calibri" w:cs="Calibri"/>
        </w:rPr>
        <w:t>Classes can take a few more minutes to start than normal (waiting for people to connect, solving technical issues etc.).</w:t>
      </w:r>
    </w:p>
    <w:p w14:paraId="6D643031" w14:textId="77777777" w:rsidR="00D1655C" w:rsidRPr="00336136" w:rsidRDefault="00D1655C" w:rsidP="00D1655C">
      <w:pPr>
        <w:pStyle w:val="ListParagraph"/>
        <w:numPr>
          <w:ilvl w:val="0"/>
          <w:numId w:val="21"/>
        </w:numPr>
        <w:spacing w:after="0" w:line="276" w:lineRule="auto"/>
        <w:rPr>
          <w:rFonts w:ascii="Calibri" w:hAnsi="Calibri" w:cs="Calibri"/>
        </w:rPr>
      </w:pPr>
      <w:r w:rsidRPr="00336136">
        <w:rPr>
          <w:rFonts w:ascii="Calibri" w:hAnsi="Calibri" w:cs="Calibri"/>
        </w:rPr>
        <w:t>Internet speed at both ends is vital (Lack of this will exclude some)</w:t>
      </w:r>
    </w:p>
    <w:p w14:paraId="3799B38C" w14:textId="77777777" w:rsidR="00D1655C" w:rsidRPr="00336136" w:rsidRDefault="00D1655C" w:rsidP="00D1655C">
      <w:pPr>
        <w:pStyle w:val="ListParagraph"/>
        <w:numPr>
          <w:ilvl w:val="0"/>
          <w:numId w:val="21"/>
        </w:numPr>
        <w:spacing w:after="0" w:line="276" w:lineRule="auto"/>
        <w:rPr>
          <w:rFonts w:ascii="Calibri" w:hAnsi="Calibri" w:cs="Calibri"/>
        </w:rPr>
      </w:pPr>
      <w:r w:rsidRPr="00336136">
        <w:rPr>
          <w:rFonts w:ascii="Calibri" w:hAnsi="Calibri" w:cs="Calibri"/>
        </w:rPr>
        <w:t>Acceptable Use Policy is Vital (e.g. two way video link between Student and Teachers private homes)</w:t>
      </w:r>
    </w:p>
    <w:p w14:paraId="1E89E37E" w14:textId="77777777" w:rsidR="00D1655C" w:rsidRPr="00336136" w:rsidRDefault="00D1655C" w:rsidP="00D1655C">
      <w:pPr>
        <w:pStyle w:val="ListParagraph"/>
        <w:numPr>
          <w:ilvl w:val="0"/>
          <w:numId w:val="21"/>
        </w:numPr>
        <w:spacing w:after="0" w:line="276" w:lineRule="auto"/>
        <w:rPr>
          <w:rFonts w:ascii="Calibri" w:hAnsi="Calibri" w:cs="Calibri"/>
        </w:rPr>
      </w:pPr>
      <w:r w:rsidRPr="00336136">
        <w:rPr>
          <w:rFonts w:ascii="Calibri" w:hAnsi="Calibri" w:cs="Calibri"/>
        </w:rPr>
        <w:t>Homework can be checked using Class Notebook</w:t>
      </w:r>
    </w:p>
    <w:p w14:paraId="2AE92640" w14:textId="77777777" w:rsidR="00D1655C" w:rsidRPr="00336136" w:rsidRDefault="00D1655C" w:rsidP="00D1655C">
      <w:pPr>
        <w:pStyle w:val="ListParagraph"/>
        <w:numPr>
          <w:ilvl w:val="0"/>
          <w:numId w:val="21"/>
        </w:numPr>
        <w:spacing w:after="0" w:line="276" w:lineRule="auto"/>
        <w:rPr>
          <w:rFonts w:ascii="Calibri" w:hAnsi="Calibri" w:cs="Calibri"/>
        </w:rPr>
      </w:pPr>
      <w:r w:rsidRPr="00336136">
        <w:rPr>
          <w:rFonts w:ascii="Calibri" w:hAnsi="Calibri" w:cs="Calibri"/>
        </w:rPr>
        <w:t>First year classes started the week well with about 80% attendance but after Wednesday this tapered to about 65%. Senior Students fared better</w:t>
      </w:r>
    </w:p>
    <w:p w14:paraId="4D6D380C" w14:textId="77777777" w:rsidR="00D1655C" w:rsidRPr="00336136" w:rsidRDefault="00D1655C" w:rsidP="00D1655C">
      <w:pPr>
        <w:pStyle w:val="ListParagraph"/>
        <w:numPr>
          <w:ilvl w:val="0"/>
          <w:numId w:val="21"/>
        </w:numPr>
        <w:spacing w:after="0" w:line="276" w:lineRule="auto"/>
        <w:rPr>
          <w:rFonts w:ascii="Calibri" w:hAnsi="Calibri" w:cs="Calibri"/>
        </w:rPr>
      </w:pPr>
      <w:r w:rsidRPr="00336136">
        <w:rPr>
          <w:rFonts w:ascii="Calibri" w:hAnsi="Calibri" w:cs="Calibri"/>
        </w:rPr>
        <w:t>Would suggest not going over 40min classes and maybe cutting the number of classes per week by one or two</w:t>
      </w:r>
    </w:p>
    <w:p w14:paraId="720BF32E" w14:textId="77777777" w:rsidR="00D1655C" w:rsidRPr="00336136" w:rsidRDefault="00D1655C" w:rsidP="00D1655C">
      <w:pPr>
        <w:spacing w:after="0" w:line="276" w:lineRule="auto"/>
        <w:rPr>
          <w:rFonts w:ascii="Calibri" w:hAnsi="Calibri" w:cs="Calibri"/>
        </w:rPr>
      </w:pPr>
    </w:p>
    <w:p w14:paraId="4F7D2F36" w14:textId="77777777" w:rsidR="00D1655C" w:rsidRPr="00336136" w:rsidRDefault="00D1655C" w:rsidP="00D1655C">
      <w:pPr>
        <w:spacing w:after="0" w:line="276" w:lineRule="auto"/>
        <w:rPr>
          <w:rFonts w:ascii="Calibri" w:hAnsi="Calibri" w:cs="Calibri"/>
          <w:b/>
          <w:u w:val="single"/>
        </w:rPr>
      </w:pPr>
      <w:r w:rsidRPr="00336136">
        <w:rPr>
          <w:rFonts w:ascii="Calibri" w:hAnsi="Calibri" w:cs="Calibri"/>
          <w:b/>
          <w:u w:val="single"/>
        </w:rPr>
        <w:t>Pre-Recorded Videos (8 responses)</w:t>
      </w:r>
    </w:p>
    <w:p w14:paraId="1088FC11" w14:textId="77777777" w:rsidR="00D1655C" w:rsidRPr="00336136" w:rsidRDefault="00D1655C" w:rsidP="00D1655C">
      <w:pPr>
        <w:pStyle w:val="ListParagraph"/>
        <w:numPr>
          <w:ilvl w:val="0"/>
          <w:numId w:val="22"/>
        </w:numPr>
        <w:spacing w:after="0" w:line="276" w:lineRule="auto"/>
        <w:rPr>
          <w:rFonts w:ascii="Calibri" w:hAnsi="Calibri" w:cs="Calibri"/>
        </w:rPr>
      </w:pPr>
      <w:r w:rsidRPr="00336136">
        <w:rPr>
          <w:rFonts w:ascii="Calibri" w:hAnsi="Calibri" w:cs="Calibri"/>
        </w:rPr>
        <w:t>A lot of Teachers expressed interest in finding out more about this.</w:t>
      </w:r>
    </w:p>
    <w:p w14:paraId="723ADCA8" w14:textId="77777777" w:rsidR="00D1655C" w:rsidRPr="00336136" w:rsidRDefault="00D1655C" w:rsidP="00D1655C">
      <w:pPr>
        <w:pStyle w:val="ListParagraph"/>
        <w:numPr>
          <w:ilvl w:val="0"/>
          <w:numId w:val="22"/>
        </w:numPr>
        <w:spacing w:after="0" w:line="276" w:lineRule="auto"/>
        <w:rPr>
          <w:rFonts w:ascii="Calibri" w:hAnsi="Calibri" w:cs="Calibri"/>
        </w:rPr>
      </w:pPr>
      <w:r w:rsidRPr="00336136">
        <w:rPr>
          <w:rFonts w:ascii="Calibri" w:hAnsi="Calibri" w:cs="Calibri"/>
        </w:rPr>
        <w:t>Hugh amount of prep time.</w:t>
      </w:r>
    </w:p>
    <w:p w14:paraId="573019FB" w14:textId="77777777" w:rsidR="00D1655C" w:rsidRPr="00336136" w:rsidRDefault="00D1655C" w:rsidP="00D1655C">
      <w:pPr>
        <w:pStyle w:val="ListParagraph"/>
        <w:numPr>
          <w:ilvl w:val="0"/>
          <w:numId w:val="22"/>
        </w:numPr>
        <w:spacing w:after="0" w:line="276" w:lineRule="auto"/>
        <w:rPr>
          <w:rFonts w:ascii="Calibri" w:hAnsi="Calibri" w:cs="Calibri"/>
        </w:rPr>
      </w:pPr>
      <w:r w:rsidRPr="00336136">
        <w:rPr>
          <w:rFonts w:ascii="Calibri" w:hAnsi="Calibri" w:cs="Calibri"/>
        </w:rPr>
        <w:t>Difficult to gauge how effective they are for our target audience</w:t>
      </w:r>
    </w:p>
    <w:p w14:paraId="6B61A340" w14:textId="77777777" w:rsidR="00D1655C" w:rsidRPr="00336136" w:rsidRDefault="00D1655C" w:rsidP="00D1655C">
      <w:pPr>
        <w:pStyle w:val="ListParagraph"/>
        <w:numPr>
          <w:ilvl w:val="0"/>
          <w:numId w:val="22"/>
        </w:numPr>
        <w:spacing w:after="0" w:line="276" w:lineRule="auto"/>
        <w:rPr>
          <w:rFonts w:ascii="Calibri" w:hAnsi="Calibri" w:cs="Calibri"/>
        </w:rPr>
      </w:pPr>
      <w:r w:rsidRPr="00336136">
        <w:rPr>
          <w:rFonts w:ascii="Calibri" w:hAnsi="Calibri" w:cs="Calibri"/>
        </w:rPr>
        <w:t>Large files are created which can pose problems for slow internet connections.</w:t>
      </w:r>
    </w:p>
    <w:p w14:paraId="1BC0ABC3" w14:textId="2320B493" w:rsidR="00D1655C" w:rsidRPr="00336136" w:rsidRDefault="00D1655C" w:rsidP="00D1655C">
      <w:pPr>
        <w:pStyle w:val="ListParagraph"/>
        <w:numPr>
          <w:ilvl w:val="0"/>
          <w:numId w:val="22"/>
        </w:numPr>
        <w:spacing w:after="0" w:line="276" w:lineRule="auto"/>
        <w:rPr>
          <w:rFonts w:ascii="Calibri" w:hAnsi="Calibri" w:cs="Calibri"/>
        </w:rPr>
      </w:pPr>
      <w:r w:rsidRPr="00336136">
        <w:rPr>
          <w:rFonts w:ascii="Calibri" w:hAnsi="Calibri" w:cs="Calibri"/>
        </w:rPr>
        <w:t>Voice over PowerPoint were used effec</w:t>
      </w:r>
      <w:r w:rsidR="008D25F4">
        <w:rPr>
          <w:rFonts w:ascii="Calibri" w:hAnsi="Calibri" w:cs="Calibri"/>
        </w:rPr>
        <w:t>tively in TG/DCG but again, huge</w:t>
      </w:r>
      <w:r w:rsidRPr="00336136">
        <w:rPr>
          <w:rFonts w:ascii="Calibri" w:hAnsi="Calibri" w:cs="Calibri"/>
        </w:rPr>
        <w:t xml:space="preserve"> prep time.</w:t>
      </w:r>
    </w:p>
    <w:p w14:paraId="498A25B1" w14:textId="77777777" w:rsidR="00D1655C" w:rsidRPr="00336136" w:rsidRDefault="00D1655C" w:rsidP="00D1655C">
      <w:pPr>
        <w:spacing w:after="0" w:line="276" w:lineRule="auto"/>
        <w:rPr>
          <w:rFonts w:ascii="Calibri" w:hAnsi="Calibri" w:cs="Calibri"/>
        </w:rPr>
      </w:pPr>
    </w:p>
    <w:p w14:paraId="53D4C693" w14:textId="77777777" w:rsidR="00D1655C" w:rsidRPr="00336136" w:rsidRDefault="00D1655C" w:rsidP="00D1655C">
      <w:pPr>
        <w:spacing w:after="0" w:line="276" w:lineRule="auto"/>
        <w:rPr>
          <w:rFonts w:ascii="Calibri" w:hAnsi="Calibri" w:cs="Calibri"/>
          <w:b/>
          <w:u w:val="single"/>
        </w:rPr>
      </w:pPr>
      <w:r w:rsidRPr="00336136">
        <w:rPr>
          <w:rFonts w:ascii="Calibri" w:hAnsi="Calibri" w:cs="Calibri"/>
          <w:b/>
          <w:u w:val="single"/>
        </w:rPr>
        <w:t>E-Mail (25 responses)</w:t>
      </w:r>
    </w:p>
    <w:p w14:paraId="24D2D5FD" w14:textId="77777777" w:rsidR="00D1655C" w:rsidRPr="00336136" w:rsidRDefault="00D1655C" w:rsidP="00D1655C">
      <w:pPr>
        <w:pStyle w:val="ListParagraph"/>
        <w:numPr>
          <w:ilvl w:val="0"/>
          <w:numId w:val="23"/>
        </w:numPr>
        <w:spacing w:after="0" w:line="276" w:lineRule="auto"/>
        <w:rPr>
          <w:rFonts w:ascii="Calibri" w:hAnsi="Calibri" w:cs="Calibri"/>
        </w:rPr>
      </w:pPr>
      <w:r w:rsidRPr="00336136">
        <w:rPr>
          <w:rFonts w:ascii="Calibri" w:hAnsi="Calibri" w:cs="Calibri"/>
        </w:rPr>
        <w:t>Students do not regularly check email BUT this turns out to be the most reliable form of communication. If any particular technology failed to work, the fall back was always email.</w:t>
      </w:r>
    </w:p>
    <w:p w14:paraId="4768038E" w14:textId="77777777" w:rsidR="00D1655C" w:rsidRPr="00336136" w:rsidRDefault="00D1655C" w:rsidP="00D1655C">
      <w:pPr>
        <w:pStyle w:val="ListParagraph"/>
        <w:numPr>
          <w:ilvl w:val="0"/>
          <w:numId w:val="23"/>
        </w:numPr>
        <w:spacing w:after="0" w:line="276" w:lineRule="auto"/>
        <w:rPr>
          <w:rFonts w:ascii="Calibri" w:hAnsi="Calibri" w:cs="Calibri"/>
        </w:rPr>
      </w:pPr>
      <w:r w:rsidRPr="00336136">
        <w:rPr>
          <w:rFonts w:ascii="Calibri" w:hAnsi="Calibri" w:cs="Calibri"/>
        </w:rPr>
        <w:t>Replying to a lot of emails (outside work hours) can be very time consuming.</w:t>
      </w:r>
    </w:p>
    <w:p w14:paraId="7C5D44B6" w14:textId="77777777" w:rsidR="00D1655C" w:rsidRPr="00336136" w:rsidRDefault="00D1655C" w:rsidP="00D1655C">
      <w:pPr>
        <w:pStyle w:val="ListParagraph"/>
        <w:numPr>
          <w:ilvl w:val="0"/>
          <w:numId w:val="23"/>
        </w:numPr>
        <w:spacing w:after="0" w:line="276" w:lineRule="auto"/>
        <w:rPr>
          <w:rFonts w:ascii="Calibri" w:hAnsi="Calibri" w:cs="Calibri"/>
        </w:rPr>
      </w:pPr>
      <w:r w:rsidRPr="00336136">
        <w:rPr>
          <w:rFonts w:ascii="Calibri" w:hAnsi="Calibri" w:cs="Calibri"/>
        </w:rPr>
        <w:t>Now efficient way of tracking work/assignments.</w:t>
      </w:r>
    </w:p>
    <w:p w14:paraId="2121EA10" w14:textId="77777777" w:rsidR="00D1655C" w:rsidRPr="00336136" w:rsidRDefault="00D1655C" w:rsidP="00D1655C">
      <w:pPr>
        <w:pStyle w:val="ListParagraph"/>
        <w:numPr>
          <w:ilvl w:val="0"/>
          <w:numId w:val="23"/>
        </w:numPr>
        <w:spacing w:after="0" w:line="276" w:lineRule="auto"/>
        <w:rPr>
          <w:rFonts w:ascii="Calibri" w:hAnsi="Calibri" w:cs="Calibri"/>
        </w:rPr>
      </w:pPr>
      <w:r w:rsidRPr="00336136">
        <w:rPr>
          <w:rFonts w:ascii="Calibri" w:hAnsi="Calibri" w:cs="Calibri"/>
        </w:rPr>
        <w:t>Poor communication skills of some students make questions unclear (e.g. using texting shortcuts).</w:t>
      </w:r>
    </w:p>
    <w:p w14:paraId="52D49EB9" w14:textId="49C7B3D4" w:rsidR="00D1655C" w:rsidRPr="00336136" w:rsidRDefault="00D1655C" w:rsidP="00D1655C">
      <w:pPr>
        <w:spacing w:after="0" w:line="276" w:lineRule="auto"/>
        <w:rPr>
          <w:rFonts w:ascii="Calibri" w:hAnsi="Calibri" w:cs="Calibri"/>
          <w:b/>
          <w:u w:val="single"/>
        </w:rPr>
      </w:pPr>
    </w:p>
    <w:p w14:paraId="41DA06FC" w14:textId="77777777" w:rsidR="00D1655C" w:rsidRPr="00336136" w:rsidRDefault="00D1655C" w:rsidP="00D1655C">
      <w:pPr>
        <w:spacing w:after="0" w:line="276" w:lineRule="auto"/>
        <w:rPr>
          <w:rFonts w:ascii="Calibri" w:hAnsi="Calibri" w:cs="Calibri"/>
          <w:b/>
          <w:u w:val="single"/>
        </w:rPr>
      </w:pPr>
      <w:r w:rsidRPr="00336136">
        <w:rPr>
          <w:rFonts w:ascii="Calibri" w:hAnsi="Calibri" w:cs="Calibri"/>
          <w:b/>
          <w:u w:val="single"/>
        </w:rPr>
        <w:t>OneNote (10 responses)</w:t>
      </w:r>
    </w:p>
    <w:p w14:paraId="644ABAFA" w14:textId="77777777" w:rsidR="00D1655C" w:rsidRPr="00336136" w:rsidRDefault="00D1655C" w:rsidP="00D1655C">
      <w:pPr>
        <w:spacing w:after="0" w:line="276" w:lineRule="auto"/>
        <w:rPr>
          <w:rFonts w:ascii="Calibri" w:hAnsi="Calibri" w:cs="Calibri"/>
        </w:rPr>
      </w:pPr>
      <w:r w:rsidRPr="00336136">
        <w:rPr>
          <w:rFonts w:ascii="Calibri" w:hAnsi="Calibri" w:cs="Calibri"/>
        </w:rPr>
        <w:t>Teachers who have been use OneNote in their normal daily classes could proceed virtually as normal using live classes in Teams.</w:t>
      </w:r>
    </w:p>
    <w:p w14:paraId="21F3E2F6" w14:textId="77777777" w:rsidR="00D1655C" w:rsidRPr="00336136" w:rsidRDefault="00D1655C" w:rsidP="00D1655C">
      <w:pPr>
        <w:spacing w:after="0" w:line="276" w:lineRule="auto"/>
        <w:rPr>
          <w:rFonts w:ascii="Calibri" w:hAnsi="Calibri" w:cs="Calibri"/>
        </w:rPr>
      </w:pPr>
      <w:r w:rsidRPr="00336136">
        <w:rPr>
          <w:rFonts w:ascii="Calibri" w:hAnsi="Calibri" w:cs="Calibri"/>
        </w:rPr>
        <w:t>Not suitable for all subjects.</w:t>
      </w:r>
    </w:p>
    <w:p w14:paraId="2456BE8D" w14:textId="77777777" w:rsidR="00D1655C" w:rsidRPr="00336136" w:rsidRDefault="00D1655C" w:rsidP="00D1655C">
      <w:pPr>
        <w:spacing w:after="0" w:line="276" w:lineRule="auto"/>
        <w:rPr>
          <w:rFonts w:ascii="Calibri" w:hAnsi="Calibri" w:cs="Calibri"/>
        </w:rPr>
      </w:pPr>
    </w:p>
    <w:p w14:paraId="2ED8F021" w14:textId="77777777" w:rsidR="00D1655C" w:rsidRPr="00336136" w:rsidRDefault="00D1655C" w:rsidP="00D1655C">
      <w:pPr>
        <w:spacing w:after="0" w:line="276" w:lineRule="auto"/>
        <w:rPr>
          <w:rFonts w:ascii="Calibri" w:hAnsi="Calibri" w:cs="Calibri"/>
          <w:b/>
          <w:u w:val="single"/>
        </w:rPr>
      </w:pPr>
      <w:r w:rsidRPr="00336136">
        <w:rPr>
          <w:rFonts w:ascii="Calibri" w:hAnsi="Calibri" w:cs="Calibri"/>
          <w:b/>
          <w:u w:val="single"/>
        </w:rPr>
        <w:t>OneNote Class Notebooks</w:t>
      </w:r>
    </w:p>
    <w:p w14:paraId="5380F1B6" w14:textId="77777777" w:rsidR="00D1655C" w:rsidRPr="00336136" w:rsidRDefault="00D1655C" w:rsidP="00D1655C">
      <w:pPr>
        <w:spacing w:after="0" w:line="276" w:lineRule="auto"/>
        <w:rPr>
          <w:rFonts w:ascii="Calibri" w:hAnsi="Calibri" w:cs="Calibri"/>
        </w:rPr>
      </w:pPr>
      <w:r w:rsidRPr="00336136">
        <w:rPr>
          <w:rFonts w:ascii="Calibri" w:hAnsi="Calibri" w:cs="Calibri"/>
        </w:rPr>
        <w:t>Each students has their own private section in their class note book where they can upload photos of their homework or exams, type reports/essays etc. that the Teacher can access and correct.</w:t>
      </w:r>
    </w:p>
    <w:p w14:paraId="14C5B726" w14:textId="77777777" w:rsidR="00D1655C" w:rsidRPr="00336136" w:rsidRDefault="00D1655C" w:rsidP="00D1655C">
      <w:pPr>
        <w:spacing w:after="0" w:line="276" w:lineRule="auto"/>
        <w:rPr>
          <w:rFonts w:ascii="Calibri" w:hAnsi="Calibri" w:cs="Calibri"/>
        </w:rPr>
      </w:pPr>
    </w:p>
    <w:p w14:paraId="000FF317" w14:textId="77777777" w:rsidR="00D1655C" w:rsidRPr="00336136" w:rsidRDefault="00D1655C" w:rsidP="00D1655C">
      <w:pPr>
        <w:spacing w:after="0" w:line="276" w:lineRule="auto"/>
        <w:rPr>
          <w:rFonts w:ascii="Calibri" w:hAnsi="Calibri" w:cs="Calibri"/>
          <w:b/>
          <w:u w:val="single"/>
        </w:rPr>
      </w:pPr>
      <w:r w:rsidRPr="00336136">
        <w:rPr>
          <w:rFonts w:ascii="Calibri" w:hAnsi="Calibri" w:cs="Calibri"/>
          <w:b/>
          <w:u w:val="single"/>
        </w:rPr>
        <w:t>Microsoft Forms/Quizzes</w:t>
      </w:r>
    </w:p>
    <w:p w14:paraId="7EED7B5D" w14:textId="77777777" w:rsidR="00D1655C" w:rsidRPr="00336136" w:rsidRDefault="00D1655C" w:rsidP="00D1655C">
      <w:pPr>
        <w:pStyle w:val="ListParagraph"/>
        <w:numPr>
          <w:ilvl w:val="0"/>
          <w:numId w:val="24"/>
        </w:numPr>
        <w:spacing w:after="0" w:line="276" w:lineRule="auto"/>
        <w:rPr>
          <w:rFonts w:ascii="Calibri" w:hAnsi="Calibri" w:cs="Calibri"/>
        </w:rPr>
      </w:pPr>
      <w:r w:rsidRPr="00336136">
        <w:rPr>
          <w:rFonts w:ascii="Calibri" w:hAnsi="Calibri" w:cs="Calibri"/>
        </w:rPr>
        <w:t>Positive feedback in general.</w:t>
      </w:r>
    </w:p>
    <w:p w14:paraId="77A29FF6" w14:textId="77777777" w:rsidR="00D1655C" w:rsidRPr="00336136" w:rsidRDefault="00D1655C" w:rsidP="00D1655C">
      <w:pPr>
        <w:pStyle w:val="ListParagraph"/>
        <w:numPr>
          <w:ilvl w:val="0"/>
          <w:numId w:val="24"/>
        </w:numPr>
        <w:spacing w:after="0" w:line="276" w:lineRule="auto"/>
        <w:rPr>
          <w:rFonts w:ascii="Calibri" w:hAnsi="Calibri" w:cs="Calibri"/>
        </w:rPr>
      </w:pPr>
      <w:r w:rsidRPr="00336136">
        <w:rPr>
          <w:rFonts w:ascii="Calibri" w:hAnsi="Calibri" w:cs="Calibri"/>
        </w:rPr>
        <w:t>Used successfully in exams but with some limitations (autocorrect not suitable for some type of questions).</w:t>
      </w:r>
    </w:p>
    <w:p w14:paraId="34DF8DB0" w14:textId="77777777" w:rsidR="00D1655C" w:rsidRPr="00336136" w:rsidRDefault="00D1655C" w:rsidP="00D1655C">
      <w:pPr>
        <w:pStyle w:val="ListParagraph"/>
        <w:numPr>
          <w:ilvl w:val="0"/>
          <w:numId w:val="24"/>
        </w:numPr>
        <w:spacing w:after="0" w:line="276" w:lineRule="auto"/>
        <w:rPr>
          <w:rFonts w:ascii="Calibri" w:hAnsi="Calibri" w:cs="Calibri"/>
        </w:rPr>
      </w:pPr>
      <w:r w:rsidRPr="00336136">
        <w:rPr>
          <w:rFonts w:ascii="Calibri" w:hAnsi="Calibri" w:cs="Calibri"/>
        </w:rPr>
        <w:t>Quizzes useful to vary learning experiences.</w:t>
      </w:r>
    </w:p>
    <w:p w14:paraId="7F4B735F" w14:textId="77777777" w:rsidR="00D1655C" w:rsidRPr="00336136" w:rsidRDefault="00D1655C" w:rsidP="00D1655C">
      <w:pPr>
        <w:pStyle w:val="ListParagraph"/>
        <w:numPr>
          <w:ilvl w:val="0"/>
          <w:numId w:val="24"/>
        </w:numPr>
        <w:spacing w:after="0" w:line="276" w:lineRule="auto"/>
        <w:rPr>
          <w:rFonts w:ascii="Calibri" w:hAnsi="Calibri" w:cs="Calibri"/>
        </w:rPr>
      </w:pPr>
      <w:r w:rsidRPr="00336136">
        <w:rPr>
          <w:rFonts w:ascii="Calibri" w:hAnsi="Calibri" w:cs="Calibri"/>
        </w:rPr>
        <w:t>Can be done by the students quickly.</w:t>
      </w:r>
    </w:p>
    <w:p w14:paraId="0C960CEF" w14:textId="77777777" w:rsidR="00D1655C" w:rsidRPr="00336136" w:rsidRDefault="00D1655C" w:rsidP="00D1655C">
      <w:pPr>
        <w:pStyle w:val="ListParagraph"/>
        <w:numPr>
          <w:ilvl w:val="0"/>
          <w:numId w:val="24"/>
        </w:numPr>
        <w:spacing w:after="0" w:line="276" w:lineRule="auto"/>
        <w:rPr>
          <w:rFonts w:ascii="Calibri" w:hAnsi="Calibri" w:cs="Calibri"/>
        </w:rPr>
      </w:pPr>
      <w:r w:rsidRPr="00336136">
        <w:rPr>
          <w:rFonts w:ascii="Calibri" w:hAnsi="Calibri" w:cs="Calibri"/>
        </w:rPr>
        <w:t>Students seem to engage well.</w:t>
      </w:r>
    </w:p>
    <w:p w14:paraId="737AE564" w14:textId="77777777" w:rsidR="00D1655C" w:rsidRPr="00336136" w:rsidRDefault="00D1655C" w:rsidP="00D1655C">
      <w:pPr>
        <w:pStyle w:val="ListParagraph"/>
        <w:numPr>
          <w:ilvl w:val="0"/>
          <w:numId w:val="24"/>
        </w:numPr>
        <w:spacing w:after="0" w:line="276" w:lineRule="auto"/>
        <w:rPr>
          <w:rFonts w:ascii="Calibri" w:hAnsi="Calibri" w:cs="Calibri"/>
        </w:rPr>
      </w:pPr>
      <w:r w:rsidRPr="00336136">
        <w:rPr>
          <w:rFonts w:ascii="Calibri" w:hAnsi="Calibri" w:cs="Calibri"/>
        </w:rPr>
        <w:t>Takes time to setup.</w:t>
      </w:r>
    </w:p>
    <w:p w14:paraId="4CBF32DA" w14:textId="77777777" w:rsidR="00D1655C" w:rsidRPr="00336136" w:rsidRDefault="00D1655C" w:rsidP="00D1655C">
      <w:pPr>
        <w:spacing w:after="0" w:line="276" w:lineRule="auto"/>
        <w:rPr>
          <w:rFonts w:ascii="Calibri" w:hAnsi="Calibri" w:cs="Calibri"/>
        </w:rPr>
      </w:pPr>
    </w:p>
    <w:p w14:paraId="5E0EA30B" w14:textId="77777777" w:rsidR="00D1655C" w:rsidRPr="00336136" w:rsidRDefault="00D1655C" w:rsidP="00D1655C">
      <w:pPr>
        <w:spacing w:after="0" w:line="276" w:lineRule="auto"/>
        <w:rPr>
          <w:rFonts w:ascii="Calibri" w:hAnsi="Calibri" w:cs="Calibri"/>
          <w:b/>
          <w:u w:val="single"/>
        </w:rPr>
      </w:pPr>
      <w:r w:rsidRPr="00336136">
        <w:rPr>
          <w:rFonts w:ascii="Calibri" w:hAnsi="Calibri" w:cs="Calibri"/>
          <w:b/>
          <w:u w:val="single"/>
        </w:rPr>
        <w:t>Conducting Exams</w:t>
      </w:r>
    </w:p>
    <w:p w14:paraId="7291D2A1" w14:textId="77777777" w:rsidR="00D1655C" w:rsidRPr="00336136" w:rsidRDefault="00D1655C" w:rsidP="00D1655C">
      <w:pPr>
        <w:pStyle w:val="ListParagraph"/>
        <w:numPr>
          <w:ilvl w:val="0"/>
          <w:numId w:val="25"/>
        </w:numPr>
        <w:spacing w:after="0" w:line="276" w:lineRule="auto"/>
        <w:rPr>
          <w:rFonts w:ascii="Calibri" w:hAnsi="Calibri" w:cs="Calibri"/>
        </w:rPr>
      </w:pPr>
      <w:r w:rsidRPr="00336136">
        <w:rPr>
          <w:rFonts w:ascii="Calibri" w:hAnsi="Calibri" w:cs="Calibri"/>
        </w:rPr>
        <w:t>Microsoft Assignments</w:t>
      </w:r>
    </w:p>
    <w:p w14:paraId="5F4A716F" w14:textId="77777777" w:rsidR="00D1655C" w:rsidRPr="00336136" w:rsidRDefault="00D1655C" w:rsidP="00D1655C">
      <w:pPr>
        <w:pStyle w:val="ListParagraph"/>
        <w:numPr>
          <w:ilvl w:val="0"/>
          <w:numId w:val="25"/>
        </w:numPr>
        <w:spacing w:after="0" w:line="276" w:lineRule="auto"/>
        <w:rPr>
          <w:rFonts w:ascii="Calibri" w:hAnsi="Calibri" w:cs="Calibri"/>
        </w:rPr>
      </w:pPr>
      <w:r w:rsidRPr="00336136">
        <w:rPr>
          <w:rFonts w:ascii="Calibri" w:hAnsi="Calibri" w:cs="Calibri"/>
        </w:rPr>
        <w:t>Microsoft Forms</w:t>
      </w:r>
    </w:p>
    <w:p w14:paraId="45EE8E68" w14:textId="77777777" w:rsidR="00D1655C" w:rsidRPr="00336136" w:rsidRDefault="00D1655C" w:rsidP="00D1655C">
      <w:pPr>
        <w:pStyle w:val="ListParagraph"/>
        <w:numPr>
          <w:ilvl w:val="0"/>
          <w:numId w:val="25"/>
        </w:numPr>
        <w:spacing w:after="0" w:line="276" w:lineRule="auto"/>
        <w:rPr>
          <w:rFonts w:ascii="Calibri" w:hAnsi="Calibri" w:cs="Calibri"/>
        </w:rPr>
      </w:pPr>
      <w:r w:rsidRPr="00336136">
        <w:rPr>
          <w:rFonts w:ascii="Calibri" w:hAnsi="Calibri" w:cs="Calibri"/>
        </w:rPr>
        <w:t>Moodle</w:t>
      </w:r>
    </w:p>
    <w:p w14:paraId="6BDA18E0" w14:textId="77777777" w:rsidR="00D1655C" w:rsidRPr="00336136" w:rsidRDefault="00D1655C" w:rsidP="00D1655C">
      <w:pPr>
        <w:pStyle w:val="ListParagraph"/>
        <w:numPr>
          <w:ilvl w:val="0"/>
          <w:numId w:val="25"/>
        </w:numPr>
        <w:spacing w:after="0" w:line="276" w:lineRule="auto"/>
        <w:rPr>
          <w:rFonts w:ascii="Calibri" w:hAnsi="Calibri" w:cs="Calibri"/>
        </w:rPr>
      </w:pPr>
      <w:r w:rsidRPr="00336136">
        <w:rPr>
          <w:rFonts w:ascii="Calibri" w:hAnsi="Calibri" w:cs="Calibri"/>
        </w:rPr>
        <w:t>PowerPoint projects</w:t>
      </w:r>
    </w:p>
    <w:p w14:paraId="28F93533" w14:textId="77777777" w:rsidR="00D1655C" w:rsidRPr="00336136" w:rsidRDefault="00D1655C" w:rsidP="00D1655C">
      <w:pPr>
        <w:pStyle w:val="ListParagraph"/>
        <w:numPr>
          <w:ilvl w:val="0"/>
          <w:numId w:val="25"/>
        </w:numPr>
        <w:spacing w:after="0" w:line="276" w:lineRule="auto"/>
        <w:rPr>
          <w:rFonts w:ascii="Calibri" w:hAnsi="Calibri" w:cs="Calibri"/>
        </w:rPr>
      </w:pPr>
      <w:r w:rsidRPr="00336136">
        <w:rPr>
          <w:rFonts w:ascii="Calibri" w:hAnsi="Calibri" w:cs="Calibri"/>
        </w:rPr>
        <w:t>E-Mailed exams, students print out exam paper or does the exam on a sheet of paper, photographs the responses and email them back or upload them to their OneNote Notebook for correction.</w:t>
      </w:r>
    </w:p>
    <w:p w14:paraId="7B7AA7B0" w14:textId="77777777" w:rsidR="00D1655C" w:rsidRPr="00336136" w:rsidRDefault="00D1655C" w:rsidP="00D1655C">
      <w:pPr>
        <w:pStyle w:val="ListParagraph"/>
        <w:numPr>
          <w:ilvl w:val="0"/>
          <w:numId w:val="25"/>
        </w:numPr>
        <w:spacing w:after="0" w:line="276" w:lineRule="auto"/>
        <w:rPr>
          <w:rFonts w:ascii="Calibri" w:hAnsi="Calibri" w:cs="Calibri"/>
        </w:rPr>
      </w:pPr>
      <w:r w:rsidRPr="00336136">
        <w:rPr>
          <w:rFonts w:ascii="Calibri" w:hAnsi="Calibri" w:cs="Calibri"/>
        </w:rPr>
        <w:t>Some exams/resources were posted out by SCP and responses posted back to the school.</w:t>
      </w:r>
    </w:p>
    <w:p w14:paraId="2B7FF3B0" w14:textId="77777777" w:rsidR="00D1655C" w:rsidRPr="00336136" w:rsidRDefault="00D1655C" w:rsidP="00D1655C">
      <w:pPr>
        <w:spacing w:after="0" w:line="276" w:lineRule="auto"/>
        <w:rPr>
          <w:rFonts w:ascii="Calibri" w:hAnsi="Calibri" w:cs="Calibri"/>
        </w:rPr>
      </w:pPr>
    </w:p>
    <w:p w14:paraId="2E1E2FF0" w14:textId="77777777" w:rsidR="00AE3D02" w:rsidRDefault="00AE3D02" w:rsidP="00D1655C">
      <w:pPr>
        <w:spacing w:after="0" w:line="276" w:lineRule="auto"/>
        <w:rPr>
          <w:rFonts w:ascii="Calibri" w:hAnsi="Calibri" w:cs="Calibri"/>
          <w:b/>
          <w:u w:val="single"/>
        </w:rPr>
      </w:pPr>
    </w:p>
    <w:p w14:paraId="66B47E60" w14:textId="77777777" w:rsidR="00D1655C" w:rsidRPr="00336136" w:rsidRDefault="00D1655C" w:rsidP="00D1655C">
      <w:pPr>
        <w:spacing w:after="0" w:line="276" w:lineRule="auto"/>
        <w:rPr>
          <w:rFonts w:ascii="Calibri" w:hAnsi="Calibri" w:cs="Calibri"/>
          <w:b/>
          <w:u w:val="single"/>
        </w:rPr>
      </w:pPr>
      <w:r w:rsidRPr="00336136">
        <w:rPr>
          <w:rFonts w:ascii="Calibri" w:hAnsi="Calibri" w:cs="Calibri"/>
          <w:b/>
          <w:u w:val="single"/>
        </w:rPr>
        <w:t>Conclusions</w:t>
      </w:r>
    </w:p>
    <w:p w14:paraId="3561281B" w14:textId="77777777" w:rsidR="00D1655C" w:rsidRPr="00336136" w:rsidRDefault="00D1655C" w:rsidP="00D1655C">
      <w:pPr>
        <w:spacing w:after="0" w:line="276" w:lineRule="auto"/>
        <w:rPr>
          <w:rFonts w:ascii="Calibri" w:hAnsi="Calibri" w:cs="Calibri"/>
        </w:rPr>
      </w:pPr>
      <w:r w:rsidRPr="00336136">
        <w:rPr>
          <w:rFonts w:ascii="Calibri" w:hAnsi="Calibri" w:cs="Calibri"/>
        </w:rPr>
        <w:t>In general, everyone was very positive about engaging in the new technologies.</w:t>
      </w:r>
    </w:p>
    <w:p w14:paraId="6B4C579E" w14:textId="77777777" w:rsidR="00D1655C" w:rsidRPr="00336136" w:rsidRDefault="00D1655C" w:rsidP="00D1655C">
      <w:pPr>
        <w:spacing w:after="0" w:line="276" w:lineRule="auto"/>
        <w:rPr>
          <w:rFonts w:ascii="Calibri" w:hAnsi="Calibri" w:cs="Calibri"/>
        </w:rPr>
      </w:pPr>
      <w:r w:rsidRPr="00336136">
        <w:rPr>
          <w:rFonts w:ascii="Calibri" w:hAnsi="Calibri" w:cs="Calibri"/>
        </w:rPr>
        <w:t>Clearly, they are a distant second best to our normal classroom experiences. But, when we get back to normal, what we have learned during this time can be used to enhance the educational experiences of both Teachers and Students.</w:t>
      </w:r>
    </w:p>
    <w:p w14:paraId="6ACA30FF" w14:textId="1F88C078" w:rsidR="00D1655C" w:rsidRPr="00336136" w:rsidRDefault="00D1655C" w:rsidP="00D1655C">
      <w:pPr>
        <w:spacing w:after="0" w:line="276" w:lineRule="auto"/>
        <w:rPr>
          <w:rFonts w:ascii="Calibri" w:hAnsi="Calibri" w:cs="Calibri"/>
        </w:rPr>
      </w:pPr>
      <w:r w:rsidRPr="00336136">
        <w:rPr>
          <w:rFonts w:ascii="Calibri" w:hAnsi="Calibri" w:cs="Calibri"/>
        </w:rPr>
        <w:t xml:space="preserve">Some students expressed that they had very high </w:t>
      </w:r>
      <w:r w:rsidR="00264200" w:rsidRPr="00336136">
        <w:rPr>
          <w:rFonts w:ascii="Calibri" w:hAnsi="Calibri" w:cs="Calibri"/>
        </w:rPr>
        <w:t>workloads</w:t>
      </w:r>
      <w:r w:rsidRPr="00336136">
        <w:rPr>
          <w:rFonts w:ascii="Calibri" w:hAnsi="Calibri" w:cs="Calibri"/>
        </w:rPr>
        <w:t xml:space="preserve"> but we have to keep this in context. During lockdown, what was normally school time was considered home time to them as they were not in school, which is understandable.</w:t>
      </w:r>
    </w:p>
    <w:p w14:paraId="69C6965A" w14:textId="77777777" w:rsidR="00D1655C" w:rsidRPr="00336136" w:rsidRDefault="00D1655C" w:rsidP="00D1655C">
      <w:pPr>
        <w:spacing w:after="0" w:line="276" w:lineRule="auto"/>
        <w:rPr>
          <w:rFonts w:ascii="Calibri" w:hAnsi="Calibri" w:cs="Calibri"/>
        </w:rPr>
      </w:pPr>
      <w:r w:rsidRPr="00336136">
        <w:rPr>
          <w:rFonts w:ascii="Calibri" w:hAnsi="Calibri" w:cs="Calibri"/>
        </w:rPr>
        <w:t>Some teachers found their workload enormous outside normal working hours. Particularly in terms of preparing new material suitable for this new learning environment and dealing with emails/chats from students outside normal working hours.</w:t>
      </w:r>
    </w:p>
    <w:p w14:paraId="0282F44F" w14:textId="77777777" w:rsidR="00D1655C" w:rsidRPr="00336136" w:rsidRDefault="00D1655C" w:rsidP="00D1655C">
      <w:pPr>
        <w:spacing w:after="0" w:line="276" w:lineRule="auto"/>
        <w:rPr>
          <w:rFonts w:ascii="Calibri" w:hAnsi="Calibri" w:cs="Calibri"/>
        </w:rPr>
      </w:pPr>
      <w:r w:rsidRPr="00336136">
        <w:rPr>
          <w:rFonts w:ascii="Calibri" w:hAnsi="Calibri" w:cs="Calibri"/>
        </w:rPr>
        <w:t>Different forums like SharePoint v’s Teams, e-mail v’s chat etc. added to confusion. Less so with people who had been using these technologies all along.</w:t>
      </w:r>
    </w:p>
    <w:p w14:paraId="74E3269B" w14:textId="7FCFB904" w:rsidR="00D1655C" w:rsidRPr="00336136" w:rsidRDefault="00D1655C" w:rsidP="00D1655C">
      <w:pPr>
        <w:spacing w:after="0" w:line="276" w:lineRule="auto"/>
        <w:rPr>
          <w:rFonts w:ascii="Calibri" w:hAnsi="Calibri" w:cs="Calibri"/>
        </w:rPr>
      </w:pPr>
      <w:r w:rsidRPr="00336136">
        <w:rPr>
          <w:rFonts w:ascii="Calibri" w:hAnsi="Calibri" w:cs="Calibri"/>
        </w:rPr>
        <w:t>More training is required for Teach</w:t>
      </w:r>
      <w:r w:rsidR="00AE3D02">
        <w:rPr>
          <w:rFonts w:ascii="Calibri" w:hAnsi="Calibri" w:cs="Calibri"/>
        </w:rPr>
        <w:t>ers and teachers should be complimented</w:t>
      </w:r>
      <w:r w:rsidR="00264200">
        <w:rPr>
          <w:rFonts w:ascii="Calibri" w:hAnsi="Calibri" w:cs="Calibri"/>
        </w:rPr>
        <w:t xml:space="preserve"> for the huge</w:t>
      </w:r>
      <w:r w:rsidRPr="00336136">
        <w:rPr>
          <w:rFonts w:ascii="Calibri" w:hAnsi="Calibri" w:cs="Calibri"/>
        </w:rPr>
        <w:t xml:space="preserve"> efforts they put in to learning to use these new technologies in a very short and difficult period of time.</w:t>
      </w:r>
    </w:p>
    <w:p w14:paraId="494CF315" w14:textId="69C32919" w:rsidR="00D1655C" w:rsidRPr="00336136" w:rsidRDefault="00D1655C" w:rsidP="00D1655C">
      <w:pPr>
        <w:spacing w:after="0" w:line="276" w:lineRule="auto"/>
        <w:rPr>
          <w:rFonts w:ascii="Calibri" w:hAnsi="Calibri" w:cs="Calibri"/>
        </w:rPr>
      </w:pPr>
      <w:r w:rsidRPr="00336136">
        <w:rPr>
          <w:rFonts w:ascii="Calibri" w:hAnsi="Calibri" w:cs="Calibri"/>
        </w:rPr>
        <w:t>Significant training for students (particular Junior Students) needs to take place as soon as we return to school in September just in case of another lockdown</w:t>
      </w:r>
      <w:r w:rsidR="00FE0741" w:rsidRPr="00336136">
        <w:rPr>
          <w:rFonts w:ascii="Calibri" w:hAnsi="Calibri" w:cs="Calibri"/>
        </w:rPr>
        <w:t>.</w:t>
      </w:r>
    </w:p>
    <w:p w14:paraId="7F0C87A9" w14:textId="115E6E58" w:rsidR="00FE0741" w:rsidRPr="00336136" w:rsidRDefault="00FE0741" w:rsidP="00D1655C">
      <w:pPr>
        <w:spacing w:after="0" w:line="276" w:lineRule="auto"/>
        <w:rPr>
          <w:rFonts w:ascii="Calibri" w:hAnsi="Calibri" w:cs="Calibri"/>
        </w:rPr>
      </w:pPr>
    </w:p>
    <w:p w14:paraId="6EBBD253" w14:textId="44883480" w:rsidR="00FE0741" w:rsidRPr="00336136" w:rsidRDefault="00FE0741" w:rsidP="00D1655C">
      <w:pPr>
        <w:spacing w:after="0" w:line="276" w:lineRule="auto"/>
        <w:rPr>
          <w:rFonts w:ascii="Calibri" w:hAnsi="Calibri" w:cs="Calibri"/>
          <w:b/>
          <w:sz w:val="36"/>
          <w:szCs w:val="36"/>
        </w:rPr>
      </w:pPr>
      <w:r w:rsidRPr="00336136">
        <w:rPr>
          <w:rFonts w:ascii="Calibri" w:hAnsi="Calibri" w:cs="Calibri"/>
          <w:b/>
          <w:sz w:val="36"/>
          <w:szCs w:val="36"/>
        </w:rPr>
        <w:t>Wellbeing</w:t>
      </w:r>
    </w:p>
    <w:p w14:paraId="0FA62268" w14:textId="77777777" w:rsidR="00FE0741" w:rsidRPr="00336136" w:rsidRDefault="00FE0741" w:rsidP="004939C3">
      <w:pPr>
        <w:pStyle w:val="ListParagraph"/>
        <w:numPr>
          <w:ilvl w:val="0"/>
          <w:numId w:val="29"/>
        </w:numPr>
        <w:rPr>
          <w:rFonts w:ascii="Calibri" w:hAnsi="Calibri" w:cs="Calibri"/>
          <w:b/>
          <w:i/>
          <w:shd w:val="clear" w:color="auto" w:fill="FFFFFF"/>
        </w:rPr>
      </w:pPr>
      <w:r w:rsidRPr="00336136">
        <w:rPr>
          <w:rFonts w:ascii="Calibri" w:hAnsi="Calibri" w:cs="Calibri"/>
          <w:b/>
          <w:i/>
          <w:shd w:val="clear" w:color="auto" w:fill="FFFFFF"/>
        </w:rPr>
        <w:t>Transition Programme for Incoming 1</w:t>
      </w:r>
      <w:r w:rsidRPr="00336136">
        <w:rPr>
          <w:rFonts w:ascii="Calibri" w:hAnsi="Calibri" w:cs="Calibri"/>
          <w:b/>
          <w:i/>
          <w:shd w:val="clear" w:color="auto" w:fill="FFFFFF"/>
          <w:vertAlign w:val="superscript"/>
        </w:rPr>
        <w:t>st</w:t>
      </w:r>
      <w:r w:rsidRPr="00336136">
        <w:rPr>
          <w:rFonts w:ascii="Calibri" w:hAnsi="Calibri" w:cs="Calibri"/>
          <w:b/>
          <w:i/>
          <w:shd w:val="clear" w:color="auto" w:fill="FFFFFF"/>
        </w:rPr>
        <w:t xml:space="preserve"> years</w:t>
      </w:r>
    </w:p>
    <w:p w14:paraId="738297A4" w14:textId="77777777" w:rsidR="00FE0741" w:rsidRPr="00336136" w:rsidRDefault="00FE0741" w:rsidP="00FE0741">
      <w:pPr>
        <w:rPr>
          <w:rFonts w:ascii="Calibri" w:hAnsi="Calibri" w:cs="Calibri"/>
          <w:shd w:val="clear" w:color="auto" w:fill="FFFFFF"/>
        </w:rPr>
      </w:pPr>
      <w:r w:rsidRPr="00336136">
        <w:rPr>
          <w:rFonts w:ascii="Calibri" w:hAnsi="Calibri" w:cs="Calibri"/>
          <w:shd w:val="clear" w:color="auto" w:fill="FFFFFF"/>
        </w:rPr>
        <w:t>We completed a transition day with our incoming first years using our St. Ailbe’s transition booklet along with a Mentor Day with our first years and assigned 5</w:t>
      </w:r>
      <w:r w:rsidRPr="00336136">
        <w:rPr>
          <w:rFonts w:ascii="Calibri" w:hAnsi="Calibri" w:cs="Calibri"/>
          <w:shd w:val="clear" w:color="auto" w:fill="FFFFFF"/>
          <w:vertAlign w:val="superscript"/>
        </w:rPr>
        <w:t>th</w:t>
      </w:r>
      <w:r w:rsidRPr="00336136">
        <w:rPr>
          <w:rFonts w:ascii="Calibri" w:hAnsi="Calibri" w:cs="Calibri"/>
          <w:shd w:val="clear" w:color="auto" w:fill="FFFFFF"/>
        </w:rPr>
        <w:t xml:space="preserve"> year mentors.</w:t>
      </w:r>
    </w:p>
    <w:p w14:paraId="740060B1" w14:textId="77777777" w:rsidR="00FE0741" w:rsidRPr="00336136" w:rsidRDefault="00FE0741" w:rsidP="004939C3">
      <w:pPr>
        <w:pStyle w:val="ListParagraph"/>
        <w:numPr>
          <w:ilvl w:val="0"/>
          <w:numId w:val="29"/>
        </w:numPr>
        <w:spacing w:line="276" w:lineRule="auto"/>
        <w:rPr>
          <w:rFonts w:ascii="Calibri" w:hAnsi="Calibri" w:cs="Calibri"/>
          <w:b/>
          <w:i/>
          <w:shd w:val="clear" w:color="auto" w:fill="FFFFFF"/>
        </w:rPr>
      </w:pPr>
      <w:r w:rsidRPr="00336136">
        <w:rPr>
          <w:rFonts w:ascii="Calibri" w:hAnsi="Calibri" w:cs="Calibri"/>
          <w:b/>
          <w:i/>
        </w:rPr>
        <w:t xml:space="preserve">Questionnaires for Wellbeing to complete as part of School Self Evaluation. </w:t>
      </w:r>
    </w:p>
    <w:p w14:paraId="4D8A58B7" w14:textId="77777777" w:rsidR="00FE0741" w:rsidRPr="00336136" w:rsidRDefault="00FE0741" w:rsidP="00FE0741">
      <w:pPr>
        <w:spacing w:line="276" w:lineRule="auto"/>
        <w:jc w:val="both"/>
        <w:rPr>
          <w:rFonts w:ascii="Calibri" w:hAnsi="Calibri" w:cs="Calibri"/>
          <w:lang w:val="en-GB"/>
        </w:rPr>
      </w:pPr>
      <w:r w:rsidRPr="00336136">
        <w:rPr>
          <w:rFonts w:ascii="Calibri" w:hAnsi="Calibri" w:cs="Calibri"/>
          <w:lang w:val="en-GB"/>
        </w:rPr>
        <w:t>During the school year 2019-2020, we began the process of reviewing Wellbeing within St. Ailbe’s. We have conducted student, staff and parents surveys through Microsoft Forms and the responses received have helped us design our wellbeing programme for 2020-2021.</w:t>
      </w:r>
    </w:p>
    <w:p w14:paraId="4F7A4C68" w14:textId="77777777" w:rsidR="00FE0741" w:rsidRPr="00336136" w:rsidRDefault="00FE0741" w:rsidP="004939C3">
      <w:pPr>
        <w:pStyle w:val="NormalWeb"/>
        <w:numPr>
          <w:ilvl w:val="0"/>
          <w:numId w:val="29"/>
        </w:numPr>
        <w:spacing w:line="276" w:lineRule="auto"/>
        <w:rPr>
          <w:rFonts w:ascii="Calibri" w:hAnsi="Calibri" w:cs="Calibri"/>
          <w:b/>
          <w:i/>
          <w:sz w:val="22"/>
          <w:szCs w:val="22"/>
        </w:rPr>
      </w:pPr>
      <w:r w:rsidRPr="00336136">
        <w:rPr>
          <w:rFonts w:ascii="Calibri" w:hAnsi="Calibri" w:cs="Calibri"/>
          <w:b/>
          <w:i/>
          <w:sz w:val="22"/>
          <w:szCs w:val="22"/>
        </w:rPr>
        <w:t>Provision Mapping of Wellbeing in our school</w:t>
      </w:r>
    </w:p>
    <w:p w14:paraId="21D20926" w14:textId="77777777" w:rsidR="00FE0741" w:rsidRPr="00336136" w:rsidRDefault="00FE0741" w:rsidP="00FE0741">
      <w:pPr>
        <w:pStyle w:val="NormalWeb"/>
        <w:spacing w:line="276" w:lineRule="auto"/>
        <w:rPr>
          <w:rFonts w:ascii="Calibri" w:hAnsi="Calibri" w:cs="Calibri"/>
          <w:sz w:val="22"/>
          <w:szCs w:val="22"/>
        </w:rPr>
      </w:pPr>
      <w:r w:rsidRPr="00336136">
        <w:rPr>
          <w:rFonts w:ascii="Calibri" w:hAnsi="Calibri" w:cs="Calibri"/>
          <w:sz w:val="22"/>
          <w:szCs w:val="22"/>
        </w:rPr>
        <w:t>We are currently mapping out current curriculum provision including PE, SPHE, CSPE and extracurricular support for wellbeing, identifying supports and resources and compiling a calendar of Wellbeing activities in our school throughout the year.</w:t>
      </w:r>
    </w:p>
    <w:p w14:paraId="11B5C8B4" w14:textId="77777777" w:rsidR="00FE0741" w:rsidRPr="00336136" w:rsidRDefault="00FE0741" w:rsidP="004939C3">
      <w:pPr>
        <w:pStyle w:val="NormalWeb"/>
        <w:numPr>
          <w:ilvl w:val="0"/>
          <w:numId w:val="29"/>
        </w:numPr>
        <w:spacing w:line="276" w:lineRule="auto"/>
        <w:rPr>
          <w:rFonts w:ascii="Calibri" w:hAnsi="Calibri" w:cs="Calibri"/>
          <w:sz w:val="22"/>
          <w:szCs w:val="22"/>
        </w:rPr>
      </w:pPr>
      <w:r w:rsidRPr="00336136">
        <w:rPr>
          <w:rFonts w:ascii="Calibri" w:hAnsi="Calibri" w:cs="Calibri"/>
          <w:b/>
          <w:i/>
          <w:sz w:val="22"/>
          <w:szCs w:val="22"/>
        </w:rPr>
        <w:t xml:space="preserve">Promotion and awareness of wellbeing in our school </w:t>
      </w:r>
      <w:r w:rsidRPr="00336136">
        <w:rPr>
          <w:rFonts w:ascii="Calibri" w:hAnsi="Calibri" w:cs="Calibri"/>
          <w:sz w:val="22"/>
          <w:szCs w:val="22"/>
        </w:rPr>
        <w:t xml:space="preserve"> </w:t>
      </w:r>
    </w:p>
    <w:p w14:paraId="05E16953" w14:textId="77777777" w:rsidR="00FE0741" w:rsidRPr="00336136" w:rsidRDefault="00FE0741" w:rsidP="00FE0741">
      <w:pPr>
        <w:pStyle w:val="NormalWeb"/>
        <w:spacing w:line="276" w:lineRule="auto"/>
        <w:rPr>
          <w:rFonts w:ascii="Calibri" w:hAnsi="Calibri" w:cs="Calibri"/>
          <w:sz w:val="22"/>
          <w:szCs w:val="22"/>
        </w:rPr>
      </w:pPr>
      <w:r w:rsidRPr="00336136">
        <w:rPr>
          <w:rFonts w:ascii="Calibri" w:hAnsi="Calibri" w:cs="Calibri"/>
          <w:sz w:val="22"/>
          <w:szCs w:val="22"/>
        </w:rPr>
        <w:t>Wellbeing Indicator posters have been placed in all classrooms and wellbeing board at reception will have different themes/posters throughout the year based around the 6 indicators: Active, Responsible, Connected, Resilient, Respected and Aware. Wellbeing Topics have been covered on our school website and school social media pages. Our Healthy Eating Policy was developed and ratified. Our Awards Ceremony took place online this year recognising the achievements of our students. Our transition programme took place online through the use of introductory and information videos.</w:t>
      </w:r>
    </w:p>
    <w:p w14:paraId="10FA0BF1" w14:textId="77777777" w:rsidR="004939C3" w:rsidRPr="00336136" w:rsidRDefault="00FE0741" w:rsidP="004939C3">
      <w:pPr>
        <w:pStyle w:val="ListParagraph"/>
        <w:numPr>
          <w:ilvl w:val="0"/>
          <w:numId w:val="29"/>
        </w:numPr>
        <w:spacing w:line="276" w:lineRule="auto"/>
        <w:jc w:val="both"/>
        <w:rPr>
          <w:rFonts w:ascii="Calibri" w:hAnsi="Calibri" w:cs="Calibri"/>
        </w:rPr>
      </w:pPr>
      <w:r w:rsidRPr="00336136">
        <w:rPr>
          <w:rFonts w:ascii="Calibri" w:hAnsi="Calibri" w:cs="Calibri"/>
          <w:b/>
          <w:i/>
        </w:rPr>
        <w:t>Staff Wellbeing:</w:t>
      </w:r>
      <w:r w:rsidRPr="00336136">
        <w:rPr>
          <w:rFonts w:ascii="Calibri" w:hAnsi="Calibri" w:cs="Calibri"/>
        </w:rPr>
        <w:t xml:space="preserve"> </w:t>
      </w:r>
    </w:p>
    <w:p w14:paraId="33925704" w14:textId="4F9B3982" w:rsidR="00FE0741" w:rsidRPr="00336136" w:rsidRDefault="00FE0741" w:rsidP="004939C3">
      <w:pPr>
        <w:spacing w:line="276" w:lineRule="auto"/>
        <w:jc w:val="both"/>
        <w:rPr>
          <w:rFonts w:ascii="Calibri" w:hAnsi="Calibri" w:cs="Calibri"/>
        </w:rPr>
      </w:pPr>
      <w:r w:rsidRPr="00336136">
        <w:rPr>
          <w:rFonts w:ascii="Calibri" w:hAnsi="Calibri" w:cs="Calibri"/>
        </w:rPr>
        <w:t>Workplace wellbeing day was a great success on February 14</w:t>
      </w:r>
      <w:r w:rsidRPr="00336136">
        <w:rPr>
          <w:rFonts w:ascii="Calibri" w:hAnsi="Calibri" w:cs="Calibri"/>
          <w:vertAlign w:val="superscript"/>
        </w:rPr>
        <w:t>th</w:t>
      </w:r>
      <w:r w:rsidRPr="00336136">
        <w:rPr>
          <w:rFonts w:ascii="Calibri" w:hAnsi="Calibri" w:cs="Calibri"/>
        </w:rPr>
        <w:t>. During Covid-19 we produced a staff newsletter on Wellbeing which included</w:t>
      </w:r>
      <w:r w:rsidRPr="00336136">
        <w:rPr>
          <w:rFonts w:ascii="Calibri" w:hAnsi="Calibri" w:cs="Calibri"/>
          <w:i/>
        </w:rPr>
        <w:t xml:space="preserve"> Teacher Wellbeing &amp; Self-Care during the COVID-19 (Coronavirus) School Closures </w:t>
      </w:r>
      <w:r w:rsidRPr="00336136">
        <w:rPr>
          <w:rFonts w:ascii="Calibri" w:hAnsi="Calibri" w:cs="Calibri"/>
        </w:rPr>
        <w:t>which had</w:t>
      </w:r>
      <w:r w:rsidRPr="00336136">
        <w:rPr>
          <w:rFonts w:ascii="Calibri" w:hAnsi="Calibri" w:cs="Calibri"/>
          <w:i/>
        </w:rPr>
        <w:t xml:space="preserve"> </w:t>
      </w:r>
      <w:r w:rsidRPr="00336136">
        <w:rPr>
          <w:rFonts w:ascii="Calibri" w:hAnsi="Calibri" w:cs="Calibri"/>
        </w:rPr>
        <w:t xml:space="preserve">some useful information to teachers that can be used during this unprecedented time and to highlight other supports that are available. </w:t>
      </w:r>
    </w:p>
    <w:p w14:paraId="10210155" w14:textId="77777777" w:rsidR="00FE0741" w:rsidRPr="00336136" w:rsidRDefault="00FE0741" w:rsidP="004939C3">
      <w:pPr>
        <w:pStyle w:val="ListParagraph"/>
        <w:numPr>
          <w:ilvl w:val="0"/>
          <w:numId w:val="29"/>
        </w:numPr>
        <w:spacing w:line="276" w:lineRule="auto"/>
        <w:jc w:val="both"/>
        <w:rPr>
          <w:rFonts w:ascii="Calibri" w:hAnsi="Calibri" w:cs="Calibri"/>
          <w:b/>
          <w:i/>
          <w:lang w:val="en-GB"/>
        </w:rPr>
      </w:pPr>
      <w:r w:rsidRPr="00336136">
        <w:rPr>
          <w:rFonts w:ascii="Calibri" w:hAnsi="Calibri" w:cs="Calibri"/>
          <w:b/>
          <w:i/>
          <w:lang w:val="en-GB"/>
        </w:rPr>
        <w:t xml:space="preserve">Wellbeing Week </w:t>
      </w:r>
    </w:p>
    <w:p w14:paraId="143F9C19" w14:textId="7C7FF98D" w:rsidR="00FE0741" w:rsidRPr="00336136" w:rsidRDefault="00FE0741" w:rsidP="004939C3">
      <w:pPr>
        <w:spacing w:line="276" w:lineRule="auto"/>
        <w:jc w:val="both"/>
        <w:rPr>
          <w:rFonts w:ascii="Calibri" w:hAnsi="Calibri" w:cs="Calibri"/>
          <w:lang w:val="en-GB"/>
        </w:rPr>
      </w:pPr>
      <w:r w:rsidRPr="00336136">
        <w:rPr>
          <w:rFonts w:ascii="Calibri" w:hAnsi="Calibri" w:cs="Calibri"/>
          <w:lang w:val="en-GB"/>
        </w:rPr>
        <w:t xml:space="preserve">We completed our Wellbeing Week online this year through Facebook and Instagram where we focused on the different Wellbeing Indicators and picked a theme for each of the remaining school weeks during Covid-19. Students completed their different challenges and uploaded their different activities and challenges. </w:t>
      </w:r>
    </w:p>
    <w:p w14:paraId="6754249E" w14:textId="77777777" w:rsidR="00FE0741" w:rsidRPr="00336136" w:rsidRDefault="00FE0741" w:rsidP="004939C3">
      <w:pPr>
        <w:pStyle w:val="ListParagraph"/>
        <w:numPr>
          <w:ilvl w:val="0"/>
          <w:numId w:val="29"/>
        </w:numPr>
        <w:spacing w:after="120" w:line="276" w:lineRule="auto"/>
        <w:rPr>
          <w:rFonts w:ascii="Calibri" w:hAnsi="Calibri" w:cs="Calibri"/>
          <w:b/>
          <w:i/>
          <w:u w:val="single"/>
        </w:rPr>
      </w:pPr>
      <w:r w:rsidRPr="00336136">
        <w:rPr>
          <w:rFonts w:ascii="Calibri" w:hAnsi="Calibri" w:cs="Calibri"/>
          <w:b/>
          <w:i/>
          <w:u w:val="single"/>
        </w:rPr>
        <w:t>Wellbeing Plan for 2020-2021</w:t>
      </w:r>
    </w:p>
    <w:p w14:paraId="220D9F2C" w14:textId="77777777" w:rsidR="00FE0741" w:rsidRPr="00336136" w:rsidRDefault="00FE0741" w:rsidP="00FE0741">
      <w:pPr>
        <w:spacing w:line="276" w:lineRule="auto"/>
        <w:rPr>
          <w:rFonts w:ascii="Calibri" w:hAnsi="Calibri" w:cs="Calibri"/>
        </w:rPr>
      </w:pPr>
      <w:r w:rsidRPr="00336136">
        <w:rPr>
          <w:rFonts w:ascii="Calibri" w:hAnsi="Calibri" w:cs="Calibri"/>
        </w:rPr>
        <w:t>The closure of schools and disruption of normal life brought about by Covid-19 has heightened our awareness of the importance of maintaining wellbeing for all members of our school community. As we reopen in St. Ailbe’s, there are five key wellbeing messages that the Department recommend embedding within our school community.</w:t>
      </w:r>
    </w:p>
    <w:p w14:paraId="7FA02E00" w14:textId="77777777" w:rsidR="00FE0741" w:rsidRPr="00336136" w:rsidRDefault="00FE0741" w:rsidP="00FE0741">
      <w:pPr>
        <w:pStyle w:val="ListParagraph"/>
        <w:numPr>
          <w:ilvl w:val="0"/>
          <w:numId w:val="28"/>
        </w:numPr>
        <w:spacing w:line="276" w:lineRule="auto"/>
        <w:rPr>
          <w:rFonts w:ascii="Calibri" w:hAnsi="Calibri" w:cs="Calibri"/>
        </w:rPr>
      </w:pPr>
      <w:r w:rsidRPr="00336136">
        <w:rPr>
          <w:rFonts w:ascii="Calibri" w:hAnsi="Calibri" w:cs="Calibri"/>
        </w:rPr>
        <w:t>A sense of safety</w:t>
      </w:r>
    </w:p>
    <w:p w14:paraId="3F11C018" w14:textId="77777777" w:rsidR="00FE0741" w:rsidRPr="00336136" w:rsidRDefault="00FE0741" w:rsidP="00FE0741">
      <w:pPr>
        <w:pStyle w:val="ListParagraph"/>
        <w:numPr>
          <w:ilvl w:val="0"/>
          <w:numId w:val="28"/>
        </w:numPr>
        <w:spacing w:line="276" w:lineRule="auto"/>
        <w:rPr>
          <w:rFonts w:ascii="Calibri" w:hAnsi="Calibri" w:cs="Calibri"/>
        </w:rPr>
      </w:pPr>
      <w:r w:rsidRPr="00336136">
        <w:rPr>
          <w:rFonts w:ascii="Calibri" w:hAnsi="Calibri" w:cs="Calibri"/>
        </w:rPr>
        <w:t xml:space="preserve">Calming </w:t>
      </w:r>
    </w:p>
    <w:p w14:paraId="27032991" w14:textId="77777777" w:rsidR="00FE0741" w:rsidRPr="00336136" w:rsidRDefault="00FE0741" w:rsidP="00FE0741">
      <w:pPr>
        <w:pStyle w:val="ListParagraph"/>
        <w:numPr>
          <w:ilvl w:val="0"/>
          <w:numId w:val="28"/>
        </w:numPr>
        <w:spacing w:line="276" w:lineRule="auto"/>
        <w:rPr>
          <w:rFonts w:ascii="Calibri" w:hAnsi="Calibri" w:cs="Calibri"/>
        </w:rPr>
      </w:pPr>
      <w:r w:rsidRPr="00336136">
        <w:rPr>
          <w:rFonts w:ascii="Calibri" w:hAnsi="Calibri" w:cs="Calibri"/>
        </w:rPr>
        <w:t>Self and community-efficacy</w:t>
      </w:r>
    </w:p>
    <w:p w14:paraId="3F5E7924" w14:textId="77777777" w:rsidR="00FE0741" w:rsidRPr="00336136" w:rsidRDefault="00FE0741" w:rsidP="00FE0741">
      <w:pPr>
        <w:pStyle w:val="ListParagraph"/>
        <w:numPr>
          <w:ilvl w:val="0"/>
          <w:numId w:val="28"/>
        </w:numPr>
        <w:spacing w:line="276" w:lineRule="auto"/>
        <w:rPr>
          <w:rFonts w:ascii="Calibri" w:hAnsi="Calibri" w:cs="Calibri"/>
        </w:rPr>
      </w:pPr>
      <w:r w:rsidRPr="00336136">
        <w:rPr>
          <w:rFonts w:ascii="Calibri" w:hAnsi="Calibri" w:cs="Calibri"/>
        </w:rPr>
        <w:t>Social connectedness and</w:t>
      </w:r>
    </w:p>
    <w:p w14:paraId="265A2F46" w14:textId="77777777" w:rsidR="00FE0741" w:rsidRPr="00336136" w:rsidRDefault="00FE0741" w:rsidP="00FE0741">
      <w:pPr>
        <w:pStyle w:val="ListParagraph"/>
        <w:numPr>
          <w:ilvl w:val="0"/>
          <w:numId w:val="28"/>
        </w:numPr>
        <w:spacing w:line="276" w:lineRule="auto"/>
        <w:rPr>
          <w:rFonts w:ascii="Calibri" w:hAnsi="Calibri" w:cs="Calibri"/>
        </w:rPr>
      </w:pPr>
      <w:r w:rsidRPr="00336136">
        <w:rPr>
          <w:rFonts w:ascii="Calibri" w:hAnsi="Calibri" w:cs="Calibri"/>
        </w:rPr>
        <w:t>Hope</w:t>
      </w:r>
    </w:p>
    <w:p w14:paraId="6CD4580F" w14:textId="77777777" w:rsidR="00FE0741" w:rsidRPr="00336136" w:rsidRDefault="00FE0741" w:rsidP="00FE0741">
      <w:pPr>
        <w:spacing w:line="276" w:lineRule="auto"/>
        <w:rPr>
          <w:rFonts w:ascii="Calibri" w:hAnsi="Calibri" w:cs="Calibri"/>
        </w:rPr>
      </w:pPr>
      <w:r w:rsidRPr="00336136">
        <w:rPr>
          <w:rFonts w:ascii="Calibri" w:hAnsi="Calibri" w:cs="Calibri"/>
        </w:rPr>
        <w:t>At a whole school level we in St. Ailbe’s can support a positive transition back to school by conveying these messages. In 2020-2021, we will be building towards providing a 400-hour junior cycle Wellbeing Programme.</w:t>
      </w:r>
    </w:p>
    <w:p w14:paraId="29432A2B" w14:textId="77777777" w:rsidR="00FE0741" w:rsidRPr="00336136" w:rsidRDefault="00FE0741" w:rsidP="00FE0741">
      <w:pPr>
        <w:spacing w:line="276" w:lineRule="auto"/>
        <w:rPr>
          <w:rFonts w:ascii="Calibri" w:hAnsi="Calibri" w:cs="Calibri"/>
        </w:rPr>
      </w:pPr>
      <w:r w:rsidRPr="00336136">
        <w:rPr>
          <w:rFonts w:ascii="Calibri" w:hAnsi="Calibri" w:cs="Calibri"/>
        </w:rPr>
        <w:t>CSPE will provide opportunities to explore some of the wider impacts of the pandemic, at home, in our communities and in the wider world.</w:t>
      </w:r>
    </w:p>
    <w:p w14:paraId="10B56AB2" w14:textId="77777777" w:rsidR="00FE0741" w:rsidRPr="00336136" w:rsidRDefault="00FE0741" w:rsidP="00FE0741">
      <w:pPr>
        <w:spacing w:line="276" w:lineRule="auto"/>
        <w:rPr>
          <w:rFonts w:ascii="Calibri" w:hAnsi="Calibri" w:cs="Calibri"/>
        </w:rPr>
      </w:pPr>
      <w:r w:rsidRPr="00336136">
        <w:rPr>
          <w:rFonts w:ascii="Calibri" w:hAnsi="Calibri" w:cs="Calibri"/>
        </w:rPr>
        <w:t>SPHE will provide an important space where students can reflect on the significant personal, social and emotional changes brought about by Covid-19</w:t>
      </w:r>
    </w:p>
    <w:p w14:paraId="1ACAF58C" w14:textId="77777777" w:rsidR="00FE0741" w:rsidRPr="00336136" w:rsidRDefault="00FE0741" w:rsidP="00FE0741">
      <w:pPr>
        <w:spacing w:line="276" w:lineRule="auto"/>
        <w:rPr>
          <w:rFonts w:ascii="Calibri" w:hAnsi="Calibri" w:cs="Calibri"/>
        </w:rPr>
      </w:pPr>
      <w:r w:rsidRPr="00336136">
        <w:rPr>
          <w:rFonts w:ascii="Calibri" w:hAnsi="Calibri" w:cs="Calibri"/>
        </w:rPr>
        <w:t>PE raises awareness of the importance of physical and mental wellbeing especially in recent months.</w:t>
      </w:r>
    </w:p>
    <w:p w14:paraId="773ACF40" w14:textId="77777777" w:rsidR="00FE0741" w:rsidRPr="00336136" w:rsidRDefault="00FE0741" w:rsidP="00FE0741">
      <w:pPr>
        <w:spacing w:line="276" w:lineRule="auto"/>
        <w:rPr>
          <w:rFonts w:ascii="Calibri" w:hAnsi="Calibri" w:cs="Calibri"/>
        </w:rPr>
      </w:pPr>
      <w:r w:rsidRPr="00336136">
        <w:rPr>
          <w:rFonts w:ascii="Calibri" w:hAnsi="Calibri" w:cs="Calibri"/>
        </w:rPr>
        <w:t xml:space="preserve">Remote learning has highlighted some skills that students feel a need to develop including self-management, time management, goal setting, self-regulation, and independent learning skills. </w:t>
      </w:r>
    </w:p>
    <w:p w14:paraId="262DD0D3" w14:textId="77777777" w:rsidR="00FE0741" w:rsidRPr="00336136" w:rsidRDefault="00FE0741" w:rsidP="00FE0741">
      <w:pPr>
        <w:spacing w:line="276" w:lineRule="auto"/>
        <w:rPr>
          <w:rFonts w:ascii="Calibri" w:hAnsi="Calibri" w:cs="Calibri"/>
        </w:rPr>
      </w:pPr>
      <w:r w:rsidRPr="00336136">
        <w:rPr>
          <w:rFonts w:ascii="Calibri" w:hAnsi="Calibri" w:cs="Calibri"/>
        </w:rPr>
        <w:t>We aim to implement the following for students as part of our Wellbeing Programme for 2020-2021:</w:t>
      </w:r>
    </w:p>
    <w:p w14:paraId="46B0EAD2" w14:textId="69681002" w:rsidR="00FE0741" w:rsidRPr="00336136" w:rsidRDefault="00FE0741" w:rsidP="00FE0741">
      <w:pPr>
        <w:pStyle w:val="ListParagraph"/>
        <w:numPr>
          <w:ilvl w:val="0"/>
          <w:numId w:val="27"/>
        </w:numPr>
        <w:spacing w:line="276" w:lineRule="auto"/>
        <w:rPr>
          <w:rFonts w:ascii="Calibri" w:hAnsi="Calibri" w:cs="Calibri"/>
        </w:rPr>
      </w:pPr>
      <w:r w:rsidRPr="00336136">
        <w:rPr>
          <w:rFonts w:ascii="Calibri" w:hAnsi="Calibri" w:cs="Calibri"/>
        </w:rPr>
        <w:t>Transition programme for 1</w:t>
      </w:r>
      <w:r w:rsidRPr="00336136">
        <w:rPr>
          <w:rFonts w:ascii="Calibri" w:hAnsi="Calibri" w:cs="Calibri"/>
          <w:vertAlign w:val="superscript"/>
        </w:rPr>
        <w:t>st</w:t>
      </w:r>
      <w:r w:rsidRPr="00336136">
        <w:rPr>
          <w:rFonts w:ascii="Calibri" w:hAnsi="Calibri" w:cs="Calibri"/>
        </w:rPr>
        <w:t xml:space="preserve"> years (Online information videos and </w:t>
      </w:r>
      <w:r w:rsidR="00264200" w:rsidRPr="00336136">
        <w:rPr>
          <w:rFonts w:ascii="Calibri" w:hAnsi="Calibri" w:cs="Calibri"/>
        </w:rPr>
        <w:t>PowerPoints</w:t>
      </w:r>
      <w:r w:rsidRPr="00336136">
        <w:rPr>
          <w:rFonts w:ascii="Calibri" w:hAnsi="Calibri" w:cs="Calibri"/>
        </w:rPr>
        <w:t xml:space="preserve"> as well as 1</w:t>
      </w:r>
      <w:r w:rsidRPr="00336136">
        <w:rPr>
          <w:rFonts w:ascii="Calibri" w:hAnsi="Calibri" w:cs="Calibri"/>
          <w:vertAlign w:val="superscript"/>
        </w:rPr>
        <w:t>st</w:t>
      </w:r>
      <w:r w:rsidRPr="00336136">
        <w:rPr>
          <w:rFonts w:ascii="Calibri" w:hAnsi="Calibri" w:cs="Calibri"/>
        </w:rPr>
        <w:t xml:space="preserve"> day transition day)</w:t>
      </w:r>
    </w:p>
    <w:p w14:paraId="0C2D4EA9" w14:textId="77777777" w:rsidR="00FE0741" w:rsidRPr="00336136" w:rsidRDefault="00FE0741" w:rsidP="00FE0741">
      <w:pPr>
        <w:pStyle w:val="ListParagraph"/>
        <w:numPr>
          <w:ilvl w:val="0"/>
          <w:numId w:val="27"/>
        </w:numPr>
        <w:spacing w:line="276" w:lineRule="auto"/>
        <w:rPr>
          <w:rFonts w:ascii="Calibri" w:hAnsi="Calibri" w:cs="Calibri"/>
        </w:rPr>
      </w:pPr>
      <w:r w:rsidRPr="00336136">
        <w:rPr>
          <w:rFonts w:ascii="Calibri" w:hAnsi="Calibri" w:cs="Calibri"/>
        </w:rPr>
        <w:t>Tutor Class</w:t>
      </w:r>
    </w:p>
    <w:p w14:paraId="412F711A" w14:textId="77777777" w:rsidR="00FE0741" w:rsidRPr="00336136" w:rsidRDefault="00FE0741" w:rsidP="00FE0741">
      <w:pPr>
        <w:pStyle w:val="ListParagraph"/>
        <w:numPr>
          <w:ilvl w:val="0"/>
          <w:numId w:val="27"/>
        </w:numPr>
        <w:spacing w:line="276" w:lineRule="auto"/>
        <w:rPr>
          <w:rFonts w:ascii="Calibri" w:hAnsi="Calibri" w:cs="Calibri"/>
        </w:rPr>
      </w:pPr>
      <w:r w:rsidRPr="00336136">
        <w:rPr>
          <w:rFonts w:ascii="Calibri" w:hAnsi="Calibri" w:cs="Calibri"/>
        </w:rPr>
        <w:t>Guidance and Counselling</w:t>
      </w:r>
    </w:p>
    <w:p w14:paraId="5412C5C4" w14:textId="77777777" w:rsidR="00FE0741" w:rsidRPr="00336136" w:rsidRDefault="00FE0741" w:rsidP="00FE0741">
      <w:pPr>
        <w:pStyle w:val="ListParagraph"/>
        <w:numPr>
          <w:ilvl w:val="0"/>
          <w:numId w:val="27"/>
        </w:numPr>
        <w:spacing w:line="276" w:lineRule="auto"/>
        <w:rPr>
          <w:rFonts w:ascii="Calibri" w:hAnsi="Calibri" w:cs="Calibri"/>
        </w:rPr>
      </w:pPr>
      <w:r w:rsidRPr="00336136">
        <w:rPr>
          <w:rFonts w:ascii="Calibri" w:hAnsi="Calibri" w:cs="Calibri"/>
        </w:rPr>
        <w:t>Study Skills</w:t>
      </w:r>
    </w:p>
    <w:p w14:paraId="6F39C971" w14:textId="77777777" w:rsidR="00FE0741" w:rsidRPr="00336136" w:rsidRDefault="00FE0741" w:rsidP="00FE0741">
      <w:pPr>
        <w:pStyle w:val="ListParagraph"/>
        <w:numPr>
          <w:ilvl w:val="0"/>
          <w:numId w:val="27"/>
        </w:numPr>
        <w:spacing w:line="276" w:lineRule="auto"/>
        <w:rPr>
          <w:rFonts w:ascii="Calibri" w:hAnsi="Calibri" w:cs="Calibri"/>
        </w:rPr>
      </w:pPr>
      <w:r w:rsidRPr="00336136">
        <w:rPr>
          <w:rFonts w:ascii="Calibri" w:hAnsi="Calibri" w:cs="Calibri"/>
        </w:rPr>
        <w:t xml:space="preserve">Internet Safety and Awareness </w:t>
      </w:r>
    </w:p>
    <w:p w14:paraId="16F1DAB5" w14:textId="77777777" w:rsidR="00FE0741" w:rsidRPr="00336136" w:rsidRDefault="00FE0741" w:rsidP="00FE0741">
      <w:pPr>
        <w:pStyle w:val="ListParagraph"/>
        <w:numPr>
          <w:ilvl w:val="0"/>
          <w:numId w:val="27"/>
        </w:numPr>
        <w:spacing w:line="276" w:lineRule="auto"/>
        <w:rPr>
          <w:rFonts w:ascii="Calibri" w:hAnsi="Calibri" w:cs="Calibri"/>
        </w:rPr>
      </w:pPr>
      <w:r w:rsidRPr="00336136">
        <w:rPr>
          <w:rFonts w:ascii="Calibri" w:hAnsi="Calibri" w:cs="Calibri"/>
        </w:rPr>
        <w:t>Friends for Life programme</w:t>
      </w:r>
    </w:p>
    <w:p w14:paraId="575FFF89" w14:textId="77777777" w:rsidR="00FE0741" w:rsidRPr="00336136" w:rsidRDefault="00FE0741" w:rsidP="00FE0741">
      <w:pPr>
        <w:pStyle w:val="ListParagraph"/>
        <w:numPr>
          <w:ilvl w:val="0"/>
          <w:numId w:val="27"/>
        </w:numPr>
        <w:spacing w:line="276" w:lineRule="auto"/>
        <w:rPr>
          <w:rFonts w:ascii="Calibri" w:hAnsi="Calibri" w:cs="Calibri"/>
        </w:rPr>
      </w:pPr>
      <w:r w:rsidRPr="00336136">
        <w:rPr>
          <w:rFonts w:ascii="Calibri" w:hAnsi="Calibri" w:cs="Calibri"/>
        </w:rPr>
        <w:t>Digital Media Literacy</w:t>
      </w:r>
    </w:p>
    <w:p w14:paraId="18DB03F0" w14:textId="77777777" w:rsidR="00FE0741" w:rsidRPr="00336136" w:rsidRDefault="00FE0741" w:rsidP="00FE0741">
      <w:pPr>
        <w:pStyle w:val="ListParagraph"/>
        <w:numPr>
          <w:ilvl w:val="0"/>
          <w:numId w:val="27"/>
        </w:numPr>
        <w:spacing w:line="276" w:lineRule="auto"/>
        <w:rPr>
          <w:rFonts w:ascii="Calibri" w:hAnsi="Calibri" w:cs="Calibri"/>
        </w:rPr>
      </w:pPr>
      <w:r w:rsidRPr="00336136">
        <w:rPr>
          <w:rFonts w:ascii="Calibri" w:hAnsi="Calibri" w:cs="Calibri"/>
        </w:rPr>
        <w:t>Learning to Learn Programme (New for 2020-2021)</w:t>
      </w:r>
    </w:p>
    <w:p w14:paraId="2532C782" w14:textId="3A82A577" w:rsidR="00FE0741" w:rsidRPr="00336136" w:rsidRDefault="00FE0741" w:rsidP="00FE0741">
      <w:pPr>
        <w:pStyle w:val="ListParagraph"/>
        <w:numPr>
          <w:ilvl w:val="0"/>
          <w:numId w:val="27"/>
        </w:numPr>
        <w:spacing w:line="276" w:lineRule="auto"/>
        <w:rPr>
          <w:rFonts w:ascii="Calibri" w:hAnsi="Calibri" w:cs="Calibri"/>
        </w:rPr>
      </w:pPr>
      <w:r w:rsidRPr="00336136">
        <w:rPr>
          <w:rFonts w:ascii="Calibri" w:hAnsi="Calibri" w:cs="Calibri"/>
        </w:rPr>
        <w:t xml:space="preserve">ICT (focus on Microsoft Teams, </w:t>
      </w:r>
      <w:r w:rsidR="00264200" w:rsidRPr="00336136">
        <w:rPr>
          <w:rFonts w:ascii="Calibri" w:hAnsi="Calibri" w:cs="Calibri"/>
        </w:rPr>
        <w:t>SharePoint</w:t>
      </w:r>
      <w:r w:rsidRPr="00336136">
        <w:rPr>
          <w:rFonts w:ascii="Calibri" w:hAnsi="Calibri" w:cs="Calibri"/>
        </w:rPr>
        <w:t xml:space="preserve"> and Office 365 to support remote learning)</w:t>
      </w:r>
    </w:p>
    <w:p w14:paraId="281C9E58" w14:textId="77777777" w:rsidR="00FE0741" w:rsidRPr="00336136" w:rsidRDefault="00FE0741" w:rsidP="00FE0741">
      <w:pPr>
        <w:pStyle w:val="ListParagraph"/>
        <w:numPr>
          <w:ilvl w:val="0"/>
          <w:numId w:val="27"/>
        </w:numPr>
        <w:spacing w:line="276" w:lineRule="auto"/>
        <w:rPr>
          <w:rFonts w:ascii="Calibri" w:hAnsi="Calibri" w:cs="Calibri"/>
        </w:rPr>
      </w:pPr>
      <w:r w:rsidRPr="00336136">
        <w:rPr>
          <w:rFonts w:ascii="Calibri" w:hAnsi="Calibri" w:cs="Calibri"/>
        </w:rPr>
        <w:t>Specially designed SPHE lessons for use across all year groups during the first weeks back in school. (New for 2020-2021)</w:t>
      </w:r>
    </w:p>
    <w:p w14:paraId="7C1E1E4B" w14:textId="77777777" w:rsidR="00D1655C" w:rsidRPr="00336136" w:rsidRDefault="00D1655C" w:rsidP="00D1655C">
      <w:pPr>
        <w:spacing w:after="0" w:line="276" w:lineRule="auto"/>
        <w:rPr>
          <w:rFonts w:ascii="Calibri" w:hAnsi="Calibri" w:cs="Calibri"/>
        </w:rPr>
      </w:pPr>
    </w:p>
    <w:p w14:paraId="2A7D209A" w14:textId="77777777" w:rsidR="00D1655C" w:rsidRPr="00336136" w:rsidRDefault="00D1655C" w:rsidP="00D1655C">
      <w:pPr>
        <w:spacing w:after="0" w:line="276" w:lineRule="auto"/>
        <w:rPr>
          <w:rFonts w:ascii="Calibri" w:hAnsi="Calibri" w:cs="Calibri"/>
        </w:rPr>
      </w:pPr>
    </w:p>
    <w:p w14:paraId="1D588971" w14:textId="77777777" w:rsidR="00D1655C" w:rsidRPr="00336136" w:rsidRDefault="00D1655C" w:rsidP="00D1655C">
      <w:pPr>
        <w:spacing w:after="0" w:line="276" w:lineRule="auto"/>
        <w:rPr>
          <w:rFonts w:ascii="Calibri" w:hAnsi="Calibri" w:cs="Calibri"/>
        </w:rPr>
      </w:pPr>
      <w:r w:rsidRPr="00336136">
        <w:rPr>
          <w:rFonts w:ascii="Calibri" w:hAnsi="Calibri" w:cs="Calibri"/>
        </w:rPr>
        <w:t xml:space="preserve"> </w:t>
      </w:r>
    </w:p>
    <w:p w14:paraId="689D7131" w14:textId="77777777" w:rsidR="00D1655C" w:rsidRPr="00336136" w:rsidRDefault="00D1655C" w:rsidP="00D1655C">
      <w:pPr>
        <w:spacing w:after="0" w:line="276" w:lineRule="auto"/>
        <w:rPr>
          <w:rFonts w:ascii="Calibri" w:hAnsi="Calibri" w:cs="Calibri"/>
        </w:rPr>
      </w:pPr>
    </w:p>
    <w:p w14:paraId="7B0C4707" w14:textId="77777777" w:rsidR="00D1655C" w:rsidRPr="00336136" w:rsidRDefault="00D1655C" w:rsidP="00D1655C">
      <w:pPr>
        <w:spacing w:after="0" w:line="276" w:lineRule="auto"/>
        <w:rPr>
          <w:rFonts w:ascii="Calibri" w:hAnsi="Calibri" w:cs="Calibri"/>
        </w:rPr>
      </w:pPr>
    </w:p>
    <w:p w14:paraId="210DDCC5" w14:textId="77777777" w:rsidR="00D1655C" w:rsidRPr="00336136" w:rsidRDefault="00D1655C" w:rsidP="00D1655C">
      <w:pPr>
        <w:spacing w:after="0" w:line="276" w:lineRule="auto"/>
        <w:rPr>
          <w:rFonts w:ascii="Calibri" w:hAnsi="Calibri" w:cs="Calibri"/>
        </w:rPr>
      </w:pPr>
    </w:p>
    <w:p w14:paraId="58604DD1" w14:textId="77777777" w:rsidR="002010EC" w:rsidRPr="00336136" w:rsidRDefault="002010EC" w:rsidP="007B5AE5">
      <w:pPr>
        <w:jc w:val="both"/>
        <w:rPr>
          <w:rFonts w:ascii="Calibri" w:hAnsi="Calibri" w:cs="Calibri"/>
        </w:rPr>
      </w:pPr>
    </w:p>
    <w:sectPr w:rsidR="002010EC" w:rsidRPr="00336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649"/>
    <w:multiLevelType w:val="hybridMultilevel"/>
    <w:tmpl w:val="7D0A55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0571C7"/>
    <w:multiLevelType w:val="hybridMultilevel"/>
    <w:tmpl w:val="588EBA6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4AC70DF"/>
    <w:multiLevelType w:val="hybridMultilevel"/>
    <w:tmpl w:val="E370E23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6420627"/>
    <w:multiLevelType w:val="hybridMultilevel"/>
    <w:tmpl w:val="8B7CB7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7111B4"/>
    <w:multiLevelType w:val="hybridMultilevel"/>
    <w:tmpl w:val="B054F3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8621FD7"/>
    <w:multiLevelType w:val="hybridMultilevel"/>
    <w:tmpl w:val="45367E9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1BEB4978"/>
    <w:multiLevelType w:val="hybridMultilevel"/>
    <w:tmpl w:val="92E259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E31D43"/>
    <w:multiLevelType w:val="hybridMultilevel"/>
    <w:tmpl w:val="86BA0D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A75E17"/>
    <w:multiLevelType w:val="hybridMultilevel"/>
    <w:tmpl w:val="8B4E9A1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AEC6549"/>
    <w:multiLevelType w:val="hybridMultilevel"/>
    <w:tmpl w:val="FE90A2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C2C416E"/>
    <w:multiLevelType w:val="hybridMultilevel"/>
    <w:tmpl w:val="9F249A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35D43C2"/>
    <w:multiLevelType w:val="hybridMultilevel"/>
    <w:tmpl w:val="2B7CA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3AC0784"/>
    <w:multiLevelType w:val="hybridMultilevel"/>
    <w:tmpl w:val="E84415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7020A7"/>
    <w:multiLevelType w:val="hybridMultilevel"/>
    <w:tmpl w:val="67709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A313B75"/>
    <w:multiLevelType w:val="hybridMultilevel"/>
    <w:tmpl w:val="68700C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0FC50BC"/>
    <w:multiLevelType w:val="hybridMultilevel"/>
    <w:tmpl w:val="389059B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4859446E"/>
    <w:multiLevelType w:val="hybridMultilevel"/>
    <w:tmpl w:val="EBC69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9254CB2"/>
    <w:multiLevelType w:val="hybridMultilevel"/>
    <w:tmpl w:val="13A4BF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9B61803"/>
    <w:multiLevelType w:val="hybridMultilevel"/>
    <w:tmpl w:val="E13657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0936374"/>
    <w:multiLevelType w:val="hybridMultilevel"/>
    <w:tmpl w:val="5D82CE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0D010AE"/>
    <w:multiLevelType w:val="hybridMultilevel"/>
    <w:tmpl w:val="18C234E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549406C7"/>
    <w:multiLevelType w:val="hybridMultilevel"/>
    <w:tmpl w:val="85E4E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4BB4721"/>
    <w:multiLevelType w:val="hybridMultilevel"/>
    <w:tmpl w:val="18E2E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BDB2CAF"/>
    <w:multiLevelType w:val="hybridMultilevel"/>
    <w:tmpl w:val="DB587B7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5BE80BC0"/>
    <w:multiLevelType w:val="hybridMultilevel"/>
    <w:tmpl w:val="D4ECE698"/>
    <w:lvl w:ilvl="0" w:tplc="1809000F">
      <w:start w:val="1"/>
      <w:numFmt w:val="decimal"/>
      <w:lvlText w:val="%1."/>
      <w:lvlJc w:val="left"/>
      <w:pPr>
        <w:ind w:left="720" w:hanging="360"/>
      </w:pPr>
    </w:lvl>
    <w:lvl w:ilvl="1" w:tplc="FE081F9E">
      <w:start w:val="1"/>
      <w:numFmt w:val="decimal"/>
      <w:lvlText w:val="%2."/>
      <w:lvlJc w:val="left"/>
      <w:pPr>
        <w:ind w:left="1440" w:hanging="360"/>
      </w:pPr>
      <w:rPr>
        <w:rFont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1316895"/>
    <w:multiLevelType w:val="hybridMultilevel"/>
    <w:tmpl w:val="AEC0A7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2077838"/>
    <w:multiLevelType w:val="hybridMultilevel"/>
    <w:tmpl w:val="A2C273F0"/>
    <w:lvl w:ilvl="0" w:tplc="18090001">
      <w:start w:val="1"/>
      <w:numFmt w:val="bullet"/>
      <w:lvlText w:val=""/>
      <w:lvlJc w:val="left"/>
      <w:pPr>
        <w:ind w:left="1440" w:hanging="360"/>
      </w:pPr>
      <w:rPr>
        <w:rFonts w:ascii="Symbol" w:hAnsi="Symbol" w:hint="default"/>
      </w:rPr>
    </w:lvl>
    <w:lvl w:ilvl="1" w:tplc="18090019">
      <w:start w:val="1"/>
      <w:numFmt w:val="lowerLetter"/>
      <w:lvlText w:val="%2."/>
      <w:lvlJc w:val="left"/>
      <w:pPr>
        <w:ind w:left="2160" w:hanging="360"/>
      </w:pPr>
      <w:rPr>
        <w:rFonts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636576B1"/>
    <w:multiLevelType w:val="hybridMultilevel"/>
    <w:tmpl w:val="7C962A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9360FB5"/>
    <w:multiLevelType w:val="hybridMultilevel"/>
    <w:tmpl w:val="81A047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40B1EAD"/>
    <w:multiLevelType w:val="hybridMultilevel"/>
    <w:tmpl w:val="16D410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BC91D2B"/>
    <w:multiLevelType w:val="hybridMultilevel"/>
    <w:tmpl w:val="5A0CD7F8"/>
    <w:lvl w:ilvl="0" w:tplc="065C50B4">
      <w:start w:val="1"/>
      <w:numFmt w:val="bullet"/>
      <w:lvlText w:val=""/>
      <w:lvlJc w:val="left"/>
      <w:pPr>
        <w:ind w:left="720" w:hanging="360"/>
      </w:pPr>
      <w:rPr>
        <w:rFonts w:ascii="Symbol" w:hAnsi="Symbol" w:hint="default"/>
      </w:rPr>
    </w:lvl>
    <w:lvl w:ilvl="1" w:tplc="5F7EE684">
      <w:start w:val="1"/>
      <w:numFmt w:val="bullet"/>
      <w:lvlText w:val="o"/>
      <w:lvlJc w:val="left"/>
      <w:pPr>
        <w:ind w:left="1440" w:hanging="360"/>
      </w:pPr>
      <w:rPr>
        <w:rFonts w:ascii="Courier New" w:hAnsi="Courier New" w:hint="default"/>
      </w:rPr>
    </w:lvl>
    <w:lvl w:ilvl="2" w:tplc="E80EEA28">
      <w:start w:val="1"/>
      <w:numFmt w:val="bullet"/>
      <w:lvlText w:val=""/>
      <w:lvlJc w:val="left"/>
      <w:pPr>
        <w:ind w:left="2160" w:hanging="360"/>
      </w:pPr>
      <w:rPr>
        <w:rFonts w:ascii="Wingdings" w:hAnsi="Wingdings" w:hint="default"/>
      </w:rPr>
    </w:lvl>
    <w:lvl w:ilvl="3" w:tplc="90D6D26C">
      <w:start w:val="1"/>
      <w:numFmt w:val="bullet"/>
      <w:lvlText w:val=""/>
      <w:lvlJc w:val="left"/>
      <w:pPr>
        <w:ind w:left="2880" w:hanging="360"/>
      </w:pPr>
      <w:rPr>
        <w:rFonts w:ascii="Symbol" w:hAnsi="Symbol" w:hint="default"/>
      </w:rPr>
    </w:lvl>
    <w:lvl w:ilvl="4" w:tplc="32041906">
      <w:start w:val="1"/>
      <w:numFmt w:val="bullet"/>
      <w:lvlText w:val="o"/>
      <w:lvlJc w:val="left"/>
      <w:pPr>
        <w:ind w:left="3600" w:hanging="360"/>
      </w:pPr>
      <w:rPr>
        <w:rFonts w:ascii="Courier New" w:hAnsi="Courier New" w:hint="default"/>
      </w:rPr>
    </w:lvl>
    <w:lvl w:ilvl="5" w:tplc="824E920C">
      <w:start w:val="1"/>
      <w:numFmt w:val="bullet"/>
      <w:lvlText w:val=""/>
      <w:lvlJc w:val="left"/>
      <w:pPr>
        <w:ind w:left="4320" w:hanging="360"/>
      </w:pPr>
      <w:rPr>
        <w:rFonts w:ascii="Wingdings" w:hAnsi="Wingdings" w:hint="default"/>
      </w:rPr>
    </w:lvl>
    <w:lvl w:ilvl="6" w:tplc="76B09E2E">
      <w:start w:val="1"/>
      <w:numFmt w:val="bullet"/>
      <w:lvlText w:val=""/>
      <w:lvlJc w:val="left"/>
      <w:pPr>
        <w:ind w:left="5040" w:hanging="360"/>
      </w:pPr>
      <w:rPr>
        <w:rFonts w:ascii="Symbol" w:hAnsi="Symbol" w:hint="default"/>
      </w:rPr>
    </w:lvl>
    <w:lvl w:ilvl="7" w:tplc="B518D63C">
      <w:start w:val="1"/>
      <w:numFmt w:val="bullet"/>
      <w:lvlText w:val="o"/>
      <w:lvlJc w:val="left"/>
      <w:pPr>
        <w:ind w:left="5760" w:hanging="360"/>
      </w:pPr>
      <w:rPr>
        <w:rFonts w:ascii="Courier New" w:hAnsi="Courier New" w:hint="default"/>
      </w:rPr>
    </w:lvl>
    <w:lvl w:ilvl="8" w:tplc="7B74B08A">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15"/>
  </w:num>
  <w:num w:numId="4">
    <w:abstractNumId w:val="17"/>
  </w:num>
  <w:num w:numId="5">
    <w:abstractNumId w:val="18"/>
  </w:num>
  <w:num w:numId="6">
    <w:abstractNumId w:val="4"/>
  </w:num>
  <w:num w:numId="7">
    <w:abstractNumId w:val="23"/>
  </w:num>
  <w:num w:numId="8">
    <w:abstractNumId w:val="26"/>
  </w:num>
  <w:num w:numId="9">
    <w:abstractNumId w:val="1"/>
  </w:num>
  <w:num w:numId="10">
    <w:abstractNumId w:val="5"/>
  </w:num>
  <w:num w:numId="11">
    <w:abstractNumId w:val="25"/>
  </w:num>
  <w:num w:numId="12">
    <w:abstractNumId w:val="13"/>
  </w:num>
  <w:num w:numId="13">
    <w:abstractNumId w:val="6"/>
  </w:num>
  <w:num w:numId="14">
    <w:abstractNumId w:val="20"/>
  </w:num>
  <w:num w:numId="15">
    <w:abstractNumId w:val="11"/>
  </w:num>
  <w:num w:numId="16">
    <w:abstractNumId w:val="16"/>
  </w:num>
  <w:num w:numId="17">
    <w:abstractNumId w:val="22"/>
  </w:num>
  <w:num w:numId="18">
    <w:abstractNumId w:val="29"/>
  </w:num>
  <w:num w:numId="19">
    <w:abstractNumId w:val="12"/>
  </w:num>
  <w:num w:numId="20">
    <w:abstractNumId w:val="9"/>
  </w:num>
  <w:num w:numId="21">
    <w:abstractNumId w:val="3"/>
  </w:num>
  <w:num w:numId="22">
    <w:abstractNumId w:val="19"/>
  </w:num>
  <w:num w:numId="23">
    <w:abstractNumId w:val="14"/>
  </w:num>
  <w:num w:numId="24">
    <w:abstractNumId w:val="10"/>
  </w:num>
  <w:num w:numId="25">
    <w:abstractNumId w:val="27"/>
  </w:num>
  <w:num w:numId="26">
    <w:abstractNumId w:val="8"/>
  </w:num>
  <w:num w:numId="27">
    <w:abstractNumId w:val="28"/>
  </w:num>
  <w:num w:numId="28">
    <w:abstractNumId w:val="7"/>
  </w:num>
  <w:num w:numId="29">
    <w:abstractNumId w:val="2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54"/>
    <w:rsid w:val="00042EEF"/>
    <w:rsid w:val="0008760B"/>
    <w:rsid w:val="001171B5"/>
    <w:rsid w:val="002010EC"/>
    <w:rsid w:val="0020700B"/>
    <w:rsid w:val="00264200"/>
    <w:rsid w:val="0029319D"/>
    <w:rsid w:val="002A0D74"/>
    <w:rsid w:val="002B5EE6"/>
    <w:rsid w:val="002C54C9"/>
    <w:rsid w:val="00316F44"/>
    <w:rsid w:val="00321D9A"/>
    <w:rsid w:val="00326554"/>
    <w:rsid w:val="00336136"/>
    <w:rsid w:val="003F3FC4"/>
    <w:rsid w:val="0041031A"/>
    <w:rsid w:val="004939C3"/>
    <w:rsid w:val="00513E75"/>
    <w:rsid w:val="0052770D"/>
    <w:rsid w:val="0057636B"/>
    <w:rsid w:val="00587B11"/>
    <w:rsid w:val="005A4673"/>
    <w:rsid w:val="005D2BE5"/>
    <w:rsid w:val="00604CCE"/>
    <w:rsid w:val="006306DF"/>
    <w:rsid w:val="00662A75"/>
    <w:rsid w:val="00716105"/>
    <w:rsid w:val="00740EC9"/>
    <w:rsid w:val="00765B6C"/>
    <w:rsid w:val="007B1217"/>
    <w:rsid w:val="007B5AE5"/>
    <w:rsid w:val="007C52B5"/>
    <w:rsid w:val="00842268"/>
    <w:rsid w:val="00862740"/>
    <w:rsid w:val="008941E3"/>
    <w:rsid w:val="00895359"/>
    <w:rsid w:val="008D25F4"/>
    <w:rsid w:val="009012D0"/>
    <w:rsid w:val="00907CAE"/>
    <w:rsid w:val="00986BB4"/>
    <w:rsid w:val="009D2F2B"/>
    <w:rsid w:val="009F11AF"/>
    <w:rsid w:val="00A20EF9"/>
    <w:rsid w:val="00A81544"/>
    <w:rsid w:val="00A92000"/>
    <w:rsid w:val="00AE3D02"/>
    <w:rsid w:val="00AF3091"/>
    <w:rsid w:val="00AF4D07"/>
    <w:rsid w:val="00B00528"/>
    <w:rsid w:val="00B259B7"/>
    <w:rsid w:val="00B47679"/>
    <w:rsid w:val="00B54882"/>
    <w:rsid w:val="00B83D4A"/>
    <w:rsid w:val="00BA71C8"/>
    <w:rsid w:val="00BB3283"/>
    <w:rsid w:val="00BF3F84"/>
    <w:rsid w:val="00C241B5"/>
    <w:rsid w:val="00C25EED"/>
    <w:rsid w:val="00C45BB2"/>
    <w:rsid w:val="00C85F6C"/>
    <w:rsid w:val="00C87BC7"/>
    <w:rsid w:val="00CE24E6"/>
    <w:rsid w:val="00D07392"/>
    <w:rsid w:val="00D1655C"/>
    <w:rsid w:val="00DA70AB"/>
    <w:rsid w:val="00DB4262"/>
    <w:rsid w:val="00DD4CD6"/>
    <w:rsid w:val="00DF6118"/>
    <w:rsid w:val="00E20566"/>
    <w:rsid w:val="00E27EFE"/>
    <w:rsid w:val="00E56D14"/>
    <w:rsid w:val="00E82991"/>
    <w:rsid w:val="00E92193"/>
    <w:rsid w:val="00EA3535"/>
    <w:rsid w:val="00EF042C"/>
    <w:rsid w:val="00F77BED"/>
    <w:rsid w:val="00FC3699"/>
    <w:rsid w:val="00FE0741"/>
    <w:rsid w:val="109738CE"/>
    <w:rsid w:val="1BD1A081"/>
    <w:rsid w:val="1BF8ACC1"/>
    <w:rsid w:val="236460F2"/>
    <w:rsid w:val="23CAF382"/>
    <w:rsid w:val="27959983"/>
    <w:rsid w:val="3BB015B2"/>
    <w:rsid w:val="40B15420"/>
    <w:rsid w:val="41AAAA20"/>
    <w:rsid w:val="48B8A735"/>
    <w:rsid w:val="4E07B2ED"/>
    <w:rsid w:val="55B04A44"/>
    <w:rsid w:val="5C309EE0"/>
    <w:rsid w:val="61B07245"/>
    <w:rsid w:val="6A9994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D39A"/>
  <w15:chartTrackingRefBased/>
  <w15:docId w15:val="{5B1E3808-D021-40A9-A575-82FD9B02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4C9"/>
    <w:pPr>
      <w:ind w:left="720"/>
      <w:contextualSpacing/>
    </w:pPr>
  </w:style>
  <w:style w:type="table" w:styleId="TableGrid">
    <w:name w:val="Table Grid"/>
    <w:basedOn w:val="TableNormal"/>
    <w:uiPriority w:val="39"/>
    <w:rsid w:val="00CE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1031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716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105"/>
    <w:rPr>
      <w:rFonts w:ascii="Segoe UI" w:hAnsi="Segoe UI" w:cs="Segoe UI"/>
      <w:sz w:val="18"/>
      <w:szCs w:val="18"/>
    </w:rPr>
  </w:style>
  <w:style w:type="paragraph" w:styleId="NormalWeb">
    <w:name w:val="Normal (Web)"/>
    <w:basedOn w:val="Normal"/>
    <w:uiPriority w:val="99"/>
    <w:unhideWhenUsed/>
    <w:rsid w:val="005A467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paragraph">
    <w:name w:val="paragraph"/>
    <w:basedOn w:val="Normal"/>
    <w:rsid w:val="00DB426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DB4262"/>
  </w:style>
  <w:style w:type="character" w:customStyle="1" w:styleId="eop">
    <w:name w:val="eop"/>
    <w:basedOn w:val="DefaultParagraphFont"/>
    <w:rsid w:val="00DB4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7462">
      <w:bodyDiv w:val="1"/>
      <w:marLeft w:val="0"/>
      <w:marRight w:val="0"/>
      <w:marTop w:val="0"/>
      <w:marBottom w:val="0"/>
      <w:divBdr>
        <w:top w:val="none" w:sz="0" w:space="0" w:color="auto"/>
        <w:left w:val="none" w:sz="0" w:space="0" w:color="auto"/>
        <w:bottom w:val="none" w:sz="0" w:space="0" w:color="auto"/>
        <w:right w:val="none" w:sz="0" w:space="0" w:color="auto"/>
      </w:divBdr>
    </w:div>
    <w:div w:id="169416613">
      <w:bodyDiv w:val="1"/>
      <w:marLeft w:val="0"/>
      <w:marRight w:val="0"/>
      <w:marTop w:val="0"/>
      <w:marBottom w:val="0"/>
      <w:divBdr>
        <w:top w:val="none" w:sz="0" w:space="0" w:color="auto"/>
        <w:left w:val="none" w:sz="0" w:space="0" w:color="auto"/>
        <w:bottom w:val="none" w:sz="0" w:space="0" w:color="auto"/>
        <w:right w:val="none" w:sz="0" w:space="0" w:color="auto"/>
      </w:divBdr>
      <w:divsChild>
        <w:div w:id="1075594263">
          <w:marLeft w:val="0"/>
          <w:marRight w:val="0"/>
          <w:marTop w:val="0"/>
          <w:marBottom w:val="0"/>
          <w:divBdr>
            <w:top w:val="none" w:sz="0" w:space="0" w:color="auto"/>
            <w:left w:val="none" w:sz="0" w:space="0" w:color="auto"/>
            <w:bottom w:val="none" w:sz="0" w:space="0" w:color="auto"/>
            <w:right w:val="none" w:sz="0" w:space="0" w:color="auto"/>
          </w:divBdr>
        </w:div>
        <w:div w:id="886721217">
          <w:marLeft w:val="0"/>
          <w:marRight w:val="0"/>
          <w:marTop w:val="0"/>
          <w:marBottom w:val="0"/>
          <w:divBdr>
            <w:top w:val="none" w:sz="0" w:space="0" w:color="auto"/>
            <w:left w:val="none" w:sz="0" w:space="0" w:color="auto"/>
            <w:bottom w:val="none" w:sz="0" w:space="0" w:color="auto"/>
            <w:right w:val="none" w:sz="0" w:space="0" w:color="auto"/>
          </w:divBdr>
        </w:div>
        <w:div w:id="1844276850">
          <w:marLeft w:val="0"/>
          <w:marRight w:val="0"/>
          <w:marTop w:val="0"/>
          <w:marBottom w:val="0"/>
          <w:divBdr>
            <w:top w:val="none" w:sz="0" w:space="0" w:color="auto"/>
            <w:left w:val="none" w:sz="0" w:space="0" w:color="auto"/>
            <w:bottom w:val="none" w:sz="0" w:space="0" w:color="auto"/>
            <w:right w:val="none" w:sz="0" w:space="0" w:color="auto"/>
          </w:divBdr>
        </w:div>
        <w:div w:id="1003584342">
          <w:marLeft w:val="0"/>
          <w:marRight w:val="0"/>
          <w:marTop w:val="0"/>
          <w:marBottom w:val="0"/>
          <w:divBdr>
            <w:top w:val="none" w:sz="0" w:space="0" w:color="auto"/>
            <w:left w:val="none" w:sz="0" w:space="0" w:color="auto"/>
            <w:bottom w:val="none" w:sz="0" w:space="0" w:color="auto"/>
            <w:right w:val="none" w:sz="0" w:space="0" w:color="auto"/>
          </w:divBdr>
        </w:div>
        <w:div w:id="1346636714">
          <w:marLeft w:val="0"/>
          <w:marRight w:val="0"/>
          <w:marTop w:val="0"/>
          <w:marBottom w:val="0"/>
          <w:divBdr>
            <w:top w:val="none" w:sz="0" w:space="0" w:color="auto"/>
            <w:left w:val="none" w:sz="0" w:space="0" w:color="auto"/>
            <w:bottom w:val="none" w:sz="0" w:space="0" w:color="auto"/>
            <w:right w:val="none" w:sz="0" w:space="0" w:color="auto"/>
          </w:divBdr>
        </w:div>
      </w:divsChild>
    </w:div>
    <w:div w:id="604385436">
      <w:bodyDiv w:val="1"/>
      <w:marLeft w:val="0"/>
      <w:marRight w:val="0"/>
      <w:marTop w:val="0"/>
      <w:marBottom w:val="0"/>
      <w:divBdr>
        <w:top w:val="none" w:sz="0" w:space="0" w:color="auto"/>
        <w:left w:val="none" w:sz="0" w:space="0" w:color="auto"/>
        <w:bottom w:val="none" w:sz="0" w:space="0" w:color="auto"/>
        <w:right w:val="none" w:sz="0" w:space="0" w:color="auto"/>
      </w:divBdr>
      <w:divsChild>
        <w:div w:id="1892155649">
          <w:marLeft w:val="0"/>
          <w:marRight w:val="0"/>
          <w:marTop w:val="0"/>
          <w:marBottom w:val="0"/>
          <w:divBdr>
            <w:top w:val="none" w:sz="0" w:space="0" w:color="auto"/>
            <w:left w:val="none" w:sz="0" w:space="0" w:color="auto"/>
            <w:bottom w:val="none" w:sz="0" w:space="0" w:color="auto"/>
            <w:right w:val="none" w:sz="0" w:space="0" w:color="auto"/>
          </w:divBdr>
          <w:divsChild>
            <w:div w:id="1004433062">
              <w:marLeft w:val="0"/>
              <w:marRight w:val="0"/>
              <w:marTop w:val="0"/>
              <w:marBottom w:val="0"/>
              <w:divBdr>
                <w:top w:val="none" w:sz="0" w:space="0" w:color="auto"/>
                <w:left w:val="none" w:sz="0" w:space="0" w:color="auto"/>
                <w:bottom w:val="none" w:sz="0" w:space="0" w:color="auto"/>
                <w:right w:val="none" w:sz="0" w:space="0" w:color="auto"/>
              </w:divBdr>
            </w:div>
          </w:divsChild>
        </w:div>
        <w:div w:id="540367155">
          <w:marLeft w:val="0"/>
          <w:marRight w:val="0"/>
          <w:marTop w:val="0"/>
          <w:marBottom w:val="0"/>
          <w:divBdr>
            <w:top w:val="none" w:sz="0" w:space="0" w:color="auto"/>
            <w:left w:val="none" w:sz="0" w:space="0" w:color="auto"/>
            <w:bottom w:val="none" w:sz="0" w:space="0" w:color="auto"/>
            <w:right w:val="none" w:sz="0" w:space="0" w:color="auto"/>
          </w:divBdr>
          <w:divsChild>
            <w:div w:id="237831052">
              <w:marLeft w:val="0"/>
              <w:marRight w:val="0"/>
              <w:marTop w:val="0"/>
              <w:marBottom w:val="0"/>
              <w:divBdr>
                <w:top w:val="none" w:sz="0" w:space="0" w:color="auto"/>
                <w:left w:val="none" w:sz="0" w:space="0" w:color="auto"/>
                <w:bottom w:val="none" w:sz="0" w:space="0" w:color="auto"/>
                <w:right w:val="none" w:sz="0" w:space="0" w:color="auto"/>
              </w:divBdr>
            </w:div>
          </w:divsChild>
        </w:div>
        <w:div w:id="738284930">
          <w:marLeft w:val="0"/>
          <w:marRight w:val="0"/>
          <w:marTop w:val="0"/>
          <w:marBottom w:val="0"/>
          <w:divBdr>
            <w:top w:val="none" w:sz="0" w:space="0" w:color="auto"/>
            <w:left w:val="none" w:sz="0" w:space="0" w:color="auto"/>
            <w:bottom w:val="none" w:sz="0" w:space="0" w:color="auto"/>
            <w:right w:val="none" w:sz="0" w:space="0" w:color="auto"/>
          </w:divBdr>
          <w:divsChild>
            <w:div w:id="726344692">
              <w:marLeft w:val="0"/>
              <w:marRight w:val="0"/>
              <w:marTop w:val="0"/>
              <w:marBottom w:val="0"/>
              <w:divBdr>
                <w:top w:val="none" w:sz="0" w:space="0" w:color="auto"/>
                <w:left w:val="none" w:sz="0" w:space="0" w:color="auto"/>
                <w:bottom w:val="none" w:sz="0" w:space="0" w:color="auto"/>
                <w:right w:val="none" w:sz="0" w:space="0" w:color="auto"/>
              </w:divBdr>
            </w:div>
            <w:div w:id="1818917787">
              <w:marLeft w:val="0"/>
              <w:marRight w:val="0"/>
              <w:marTop w:val="0"/>
              <w:marBottom w:val="0"/>
              <w:divBdr>
                <w:top w:val="none" w:sz="0" w:space="0" w:color="auto"/>
                <w:left w:val="none" w:sz="0" w:space="0" w:color="auto"/>
                <w:bottom w:val="none" w:sz="0" w:space="0" w:color="auto"/>
                <w:right w:val="none" w:sz="0" w:space="0" w:color="auto"/>
              </w:divBdr>
            </w:div>
            <w:div w:id="645206323">
              <w:marLeft w:val="0"/>
              <w:marRight w:val="0"/>
              <w:marTop w:val="0"/>
              <w:marBottom w:val="0"/>
              <w:divBdr>
                <w:top w:val="none" w:sz="0" w:space="0" w:color="auto"/>
                <w:left w:val="none" w:sz="0" w:space="0" w:color="auto"/>
                <w:bottom w:val="none" w:sz="0" w:space="0" w:color="auto"/>
                <w:right w:val="none" w:sz="0" w:space="0" w:color="auto"/>
              </w:divBdr>
            </w:div>
            <w:div w:id="1806383969">
              <w:marLeft w:val="0"/>
              <w:marRight w:val="0"/>
              <w:marTop w:val="0"/>
              <w:marBottom w:val="0"/>
              <w:divBdr>
                <w:top w:val="none" w:sz="0" w:space="0" w:color="auto"/>
                <w:left w:val="none" w:sz="0" w:space="0" w:color="auto"/>
                <w:bottom w:val="none" w:sz="0" w:space="0" w:color="auto"/>
                <w:right w:val="none" w:sz="0" w:space="0" w:color="auto"/>
              </w:divBdr>
            </w:div>
            <w:div w:id="581524241">
              <w:marLeft w:val="0"/>
              <w:marRight w:val="0"/>
              <w:marTop w:val="0"/>
              <w:marBottom w:val="0"/>
              <w:divBdr>
                <w:top w:val="none" w:sz="0" w:space="0" w:color="auto"/>
                <w:left w:val="none" w:sz="0" w:space="0" w:color="auto"/>
                <w:bottom w:val="none" w:sz="0" w:space="0" w:color="auto"/>
                <w:right w:val="none" w:sz="0" w:space="0" w:color="auto"/>
              </w:divBdr>
            </w:div>
          </w:divsChild>
        </w:div>
        <w:div w:id="1839808717">
          <w:marLeft w:val="0"/>
          <w:marRight w:val="0"/>
          <w:marTop w:val="0"/>
          <w:marBottom w:val="0"/>
          <w:divBdr>
            <w:top w:val="none" w:sz="0" w:space="0" w:color="auto"/>
            <w:left w:val="none" w:sz="0" w:space="0" w:color="auto"/>
            <w:bottom w:val="none" w:sz="0" w:space="0" w:color="auto"/>
            <w:right w:val="none" w:sz="0" w:space="0" w:color="auto"/>
          </w:divBdr>
          <w:divsChild>
            <w:div w:id="1974410591">
              <w:marLeft w:val="0"/>
              <w:marRight w:val="0"/>
              <w:marTop w:val="0"/>
              <w:marBottom w:val="0"/>
              <w:divBdr>
                <w:top w:val="none" w:sz="0" w:space="0" w:color="auto"/>
                <w:left w:val="none" w:sz="0" w:space="0" w:color="auto"/>
                <w:bottom w:val="none" w:sz="0" w:space="0" w:color="auto"/>
                <w:right w:val="none" w:sz="0" w:space="0" w:color="auto"/>
              </w:divBdr>
            </w:div>
            <w:div w:id="1517695453">
              <w:marLeft w:val="0"/>
              <w:marRight w:val="0"/>
              <w:marTop w:val="0"/>
              <w:marBottom w:val="0"/>
              <w:divBdr>
                <w:top w:val="none" w:sz="0" w:space="0" w:color="auto"/>
                <w:left w:val="none" w:sz="0" w:space="0" w:color="auto"/>
                <w:bottom w:val="none" w:sz="0" w:space="0" w:color="auto"/>
                <w:right w:val="none" w:sz="0" w:space="0" w:color="auto"/>
              </w:divBdr>
            </w:div>
            <w:div w:id="228854448">
              <w:marLeft w:val="0"/>
              <w:marRight w:val="0"/>
              <w:marTop w:val="0"/>
              <w:marBottom w:val="0"/>
              <w:divBdr>
                <w:top w:val="none" w:sz="0" w:space="0" w:color="auto"/>
                <w:left w:val="none" w:sz="0" w:space="0" w:color="auto"/>
                <w:bottom w:val="none" w:sz="0" w:space="0" w:color="auto"/>
                <w:right w:val="none" w:sz="0" w:space="0" w:color="auto"/>
              </w:divBdr>
            </w:div>
            <w:div w:id="2102410925">
              <w:marLeft w:val="0"/>
              <w:marRight w:val="0"/>
              <w:marTop w:val="0"/>
              <w:marBottom w:val="0"/>
              <w:divBdr>
                <w:top w:val="none" w:sz="0" w:space="0" w:color="auto"/>
                <w:left w:val="none" w:sz="0" w:space="0" w:color="auto"/>
                <w:bottom w:val="none" w:sz="0" w:space="0" w:color="auto"/>
                <w:right w:val="none" w:sz="0" w:space="0" w:color="auto"/>
              </w:divBdr>
            </w:div>
            <w:div w:id="515769695">
              <w:marLeft w:val="0"/>
              <w:marRight w:val="0"/>
              <w:marTop w:val="0"/>
              <w:marBottom w:val="0"/>
              <w:divBdr>
                <w:top w:val="none" w:sz="0" w:space="0" w:color="auto"/>
                <w:left w:val="none" w:sz="0" w:space="0" w:color="auto"/>
                <w:bottom w:val="none" w:sz="0" w:space="0" w:color="auto"/>
                <w:right w:val="none" w:sz="0" w:space="0" w:color="auto"/>
              </w:divBdr>
            </w:div>
            <w:div w:id="431358653">
              <w:marLeft w:val="0"/>
              <w:marRight w:val="0"/>
              <w:marTop w:val="0"/>
              <w:marBottom w:val="0"/>
              <w:divBdr>
                <w:top w:val="none" w:sz="0" w:space="0" w:color="auto"/>
                <w:left w:val="none" w:sz="0" w:space="0" w:color="auto"/>
                <w:bottom w:val="none" w:sz="0" w:space="0" w:color="auto"/>
                <w:right w:val="none" w:sz="0" w:space="0" w:color="auto"/>
              </w:divBdr>
            </w:div>
            <w:div w:id="43022578">
              <w:marLeft w:val="0"/>
              <w:marRight w:val="0"/>
              <w:marTop w:val="0"/>
              <w:marBottom w:val="0"/>
              <w:divBdr>
                <w:top w:val="none" w:sz="0" w:space="0" w:color="auto"/>
                <w:left w:val="none" w:sz="0" w:space="0" w:color="auto"/>
                <w:bottom w:val="none" w:sz="0" w:space="0" w:color="auto"/>
                <w:right w:val="none" w:sz="0" w:space="0" w:color="auto"/>
              </w:divBdr>
            </w:div>
            <w:div w:id="252055808">
              <w:marLeft w:val="0"/>
              <w:marRight w:val="0"/>
              <w:marTop w:val="0"/>
              <w:marBottom w:val="0"/>
              <w:divBdr>
                <w:top w:val="none" w:sz="0" w:space="0" w:color="auto"/>
                <w:left w:val="none" w:sz="0" w:space="0" w:color="auto"/>
                <w:bottom w:val="none" w:sz="0" w:space="0" w:color="auto"/>
                <w:right w:val="none" w:sz="0" w:space="0" w:color="auto"/>
              </w:divBdr>
            </w:div>
            <w:div w:id="957296489">
              <w:marLeft w:val="0"/>
              <w:marRight w:val="0"/>
              <w:marTop w:val="0"/>
              <w:marBottom w:val="0"/>
              <w:divBdr>
                <w:top w:val="none" w:sz="0" w:space="0" w:color="auto"/>
                <w:left w:val="none" w:sz="0" w:space="0" w:color="auto"/>
                <w:bottom w:val="none" w:sz="0" w:space="0" w:color="auto"/>
                <w:right w:val="none" w:sz="0" w:space="0" w:color="auto"/>
              </w:divBdr>
            </w:div>
            <w:div w:id="1570723189">
              <w:marLeft w:val="0"/>
              <w:marRight w:val="0"/>
              <w:marTop w:val="0"/>
              <w:marBottom w:val="0"/>
              <w:divBdr>
                <w:top w:val="none" w:sz="0" w:space="0" w:color="auto"/>
                <w:left w:val="none" w:sz="0" w:space="0" w:color="auto"/>
                <w:bottom w:val="none" w:sz="0" w:space="0" w:color="auto"/>
                <w:right w:val="none" w:sz="0" w:space="0" w:color="auto"/>
              </w:divBdr>
            </w:div>
            <w:div w:id="162016245">
              <w:marLeft w:val="0"/>
              <w:marRight w:val="0"/>
              <w:marTop w:val="0"/>
              <w:marBottom w:val="0"/>
              <w:divBdr>
                <w:top w:val="none" w:sz="0" w:space="0" w:color="auto"/>
                <w:left w:val="none" w:sz="0" w:space="0" w:color="auto"/>
                <w:bottom w:val="none" w:sz="0" w:space="0" w:color="auto"/>
                <w:right w:val="none" w:sz="0" w:space="0" w:color="auto"/>
              </w:divBdr>
            </w:div>
            <w:div w:id="1702901895">
              <w:marLeft w:val="0"/>
              <w:marRight w:val="0"/>
              <w:marTop w:val="0"/>
              <w:marBottom w:val="0"/>
              <w:divBdr>
                <w:top w:val="none" w:sz="0" w:space="0" w:color="auto"/>
                <w:left w:val="none" w:sz="0" w:space="0" w:color="auto"/>
                <w:bottom w:val="none" w:sz="0" w:space="0" w:color="auto"/>
                <w:right w:val="none" w:sz="0" w:space="0" w:color="auto"/>
              </w:divBdr>
            </w:div>
            <w:div w:id="576136452">
              <w:marLeft w:val="0"/>
              <w:marRight w:val="0"/>
              <w:marTop w:val="0"/>
              <w:marBottom w:val="0"/>
              <w:divBdr>
                <w:top w:val="none" w:sz="0" w:space="0" w:color="auto"/>
                <w:left w:val="none" w:sz="0" w:space="0" w:color="auto"/>
                <w:bottom w:val="none" w:sz="0" w:space="0" w:color="auto"/>
                <w:right w:val="none" w:sz="0" w:space="0" w:color="auto"/>
              </w:divBdr>
            </w:div>
            <w:div w:id="328020605">
              <w:marLeft w:val="0"/>
              <w:marRight w:val="0"/>
              <w:marTop w:val="0"/>
              <w:marBottom w:val="0"/>
              <w:divBdr>
                <w:top w:val="none" w:sz="0" w:space="0" w:color="auto"/>
                <w:left w:val="none" w:sz="0" w:space="0" w:color="auto"/>
                <w:bottom w:val="none" w:sz="0" w:space="0" w:color="auto"/>
                <w:right w:val="none" w:sz="0" w:space="0" w:color="auto"/>
              </w:divBdr>
            </w:div>
            <w:div w:id="1819111488">
              <w:marLeft w:val="0"/>
              <w:marRight w:val="0"/>
              <w:marTop w:val="0"/>
              <w:marBottom w:val="0"/>
              <w:divBdr>
                <w:top w:val="none" w:sz="0" w:space="0" w:color="auto"/>
                <w:left w:val="none" w:sz="0" w:space="0" w:color="auto"/>
                <w:bottom w:val="none" w:sz="0" w:space="0" w:color="auto"/>
                <w:right w:val="none" w:sz="0" w:space="0" w:color="auto"/>
              </w:divBdr>
            </w:div>
            <w:div w:id="33509315">
              <w:marLeft w:val="0"/>
              <w:marRight w:val="0"/>
              <w:marTop w:val="0"/>
              <w:marBottom w:val="0"/>
              <w:divBdr>
                <w:top w:val="none" w:sz="0" w:space="0" w:color="auto"/>
                <w:left w:val="none" w:sz="0" w:space="0" w:color="auto"/>
                <w:bottom w:val="none" w:sz="0" w:space="0" w:color="auto"/>
                <w:right w:val="none" w:sz="0" w:space="0" w:color="auto"/>
              </w:divBdr>
            </w:div>
            <w:div w:id="2037264658">
              <w:marLeft w:val="0"/>
              <w:marRight w:val="0"/>
              <w:marTop w:val="0"/>
              <w:marBottom w:val="0"/>
              <w:divBdr>
                <w:top w:val="none" w:sz="0" w:space="0" w:color="auto"/>
                <w:left w:val="none" w:sz="0" w:space="0" w:color="auto"/>
                <w:bottom w:val="none" w:sz="0" w:space="0" w:color="auto"/>
                <w:right w:val="none" w:sz="0" w:space="0" w:color="auto"/>
              </w:divBdr>
            </w:div>
            <w:div w:id="568540865">
              <w:marLeft w:val="0"/>
              <w:marRight w:val="0"/>
              <w:marTop w:val="0"/>
              <w:marBottom w:val="0"/>
              <w:divBdr>
                <w:top w:val="none" w:sz="0" w:space="0" w:color="auto"/>
                <w:left w:val="none" w:sz="0" w:space="0" w:color="auto"/>
                <w:bottom w:val="none" w:sz="0" w:space="0" w:color="auto"/>
                <w:right w:val="none" w:sz="0" w:space="0" w:color="auto"/>
              </w:divBdr>
            </w:div>
            <w:div w:id="164983622">
              <w:marLeft w:val="0"/>
              <w:marRight w:val="0"/>
              <w:marTop w:val="0"/>
              <w:marBottom w:val="0"/>
              <w:divBdr>
                <w:top w:val="none" w:sz="0" w:space="0" w:color="auto"/>
                <w:left w:val="none" w:sz="0" w:space="0" w:color="auto"/>
                <w:bottom w:val="none" w:sz="0" w:space="0" w:color="auto"/>
                <w:right w:val="none" w:sz="0" w:space="0" w:color="auto"/>
              </w:divBdr>
            </w:div>
            <w:div w:id="2145151709">
              <w:marLeft w:val="0"/>
              <w:marRight w:val="0"/>
              <w:marTop w:val="0"/>
              <w:marBottom w:val="0"/>
              <w:divBdr>
                <w:top w:val="none" w:sz="0" w:space="0" w:color="auto"/>
                <w:left w:val="none" w:sz="0" w:space="0" w:color="auto"/>
                <w:bottom w:val="none" w:sz="0" w:space="0" w:color="auto"/>
                <w:right w:val="none" w:sz="0" w:space="0" w:color="auto"/>
              </w:divBdr>
            </w:div>
            <w:div w:id="968703459">
              <w:marLeft w:val="0"/>
              <w:marRight w:val="0"/>
              <w:marTop w:val="0"/>
              <w:marBottom w:val="0"/>
              <w:divBdr>
                <w:top w:val="none" w:sz="0" w:space="0" w:color="auto"/>
                <w:left w:val="none" w:sz="0" w:space="0" w:color="auto"/>
                <w:bottom w:val="none" w:sz="0" w:space="0" w:color="auto"/>
                <w:right w:val="none" w:sz="0" w:space="0" w:color="auto"/>
              </w:divBdr>
            </w:div>
            <w:div w:id="1102382253">
              <w:marLeft w:val="0"/>
              <w:marRight w:val="0"/>
              <w:marTop w:val="0"/>
              <w:marBottom w:val="0"/>
              <w:divBdr>
                <w:top w:val="none" w:sz="0" w:space="0" w:color="auto"/>
                <w:left w:val="none" w:sz="0" w:space="0" w:color="auto"/>
                <w:bottom w:val="none" w:sz="0" w:space="0" w:color="auto"/>
                <w:right w:val="none" w:sz="0" w:space="0" w:color="auto"/>
              </w:divBdr>
            </w:div>
          </w:divsChild>
        </w:div>
        <w:div w:id="1698967756">
          <w:marLeft w:val="0"/>
          <w:marRight w:val="0"/>
          <w:marTop w:val="0"/>
          <w:marBottom w:val="0"/>
          <w:divBdr>
            <w:top w:val="none" w:sz="0" w:space="0" w:color="auto"/>
            <w:left w:val="none" w:sz="0" w:space="0" w:color="auto"/>
            <w:bottom w:val="none" w:sz="0" w:space="0" w:color="auto"/>
            <w:right w:val="none" w:sz="0" w:space="0" w:color="auto"/>
          </w:divBdr>
          <w:divsChild>
            <w:div w:id="108940733">
              <w:marLeft w:val="0"/>
              <w:marRight w:val="0"/>
              <w:marTop w:val="0"/>
              <w:marBottom w:val="0"/>
              <w:divBdr>
                <w:top w:val="none" w:sz="0" w:space="0" w:color="auto"/>
                <w:left w:val="none" w:sz="0" w:space="0" w:color="auto"/>
                <w:bottom w:val="none" w:sz="0" w:space="0" w:color="auto"/>
                <w:right w:val="none" w:sz="0" w:space="0" w:color="auto"/>
              </w:divBdr>
            </w:div>
          </w:divsChild>
        </w:div>
        <w:div w:id="1286041979">
          <w:marLeft w:val="0"/>
          <w:marRight w:val="0"/>
          <w:marTop w:val="0"/>
          <w:marBottom w:val="0"/>
          <w:divBdr>
            <w:top w:val="none" w:sz="0" w:space="0" w:color="auto"/>
            <w:left w:val="none" w:sz="0" w:space="0" w:color="auto"/>
            <w:bottom w:val="none" w:sz="0" w:space="0" w:color="auto"/>
            <w:right w:val="none" w:sz="0" w:space="0" w:color="auto"/>
          </w:divBdr>
          <w:divsChild>
            <w:div w:id="2573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4061">
      <w:bodyDiv w:val="1"/>
      <w:marLeft w:val="0"/>
      <w:marRight w:val="0"/>
      <w:marTop w:val="0"/>
      <w:marBottom w:val="0"/>
      <w:divBdr>
        <w:top w:val="none" w:sz="0" w:space="0" w:color="auto"/>
        <w:left w:val="none" w:sz="0" w:space="0" w:color="auto"/>
        <w:bottom w:val="none" w:sz="0" w:space="0" w:color="auto"/>
        <w:right w:val="none" w:sz="0" w:space="0" w:color="auto"/>
      </w:divBdr>
    </w:div>
    <w:div w:id="1022517491">
      <w:bodyDiv w:val="1"/>
      <w:marLeft w:val="0"/>
      <w:marRight w:val="0"/>
      <w:marTop w:val="0"/>
      <w:marBottom w:val="0"/>
      <w:divBdr>
        <w:top w:val="none" w:sz="0" w:space="0" w:color="auto"/>
        <w:left w:val="none" w:sz="0" w:space="0" w:color="auto"/>
        <w:bottom w:val="none" w:sz="0" w:space="0" w:color="auto"/>
        <w:right w:val="none" w:sz="0" w:space="0" w:color="auto"/>
      </w:divBdr>
    </w:div>
    <w:div w:id="1065106787">
      <w:bodyDiv w:val="1"/>
      <w:marLeft w:val="0"/>
      <w:marRight w:val="0"/>
      <w:marTop w:val="0"/>
      <w:marBottom w:val="0"/>
      <w:divBdr>
        <w:top w:val="none" w:sz="0" w:space="0" w:color="auto"/>
        <w:left w:val="none" w:sz="0" w:space="0" w:color="auto"/>
        <w:bottom w:val="none" w:sz="0" w:space="0" w:color="auto"/>
        <w:right w:val="none" w:sz="0" w:space="0" w:color="auto"/>
      </w:divBdr>
    </w:div>
    <w:div w:id="1148742067">
      <w:bodyDiv w:val="1"/>
      <w:marLeft w:val="0"/>
      <w:marRight w:val="0"/>
      <w:marTop w:val="0"/>
      <w:marBottom w:val="0"/>
      <w:divBdr>
        <w:top w:val="none" w:sz="0" w:space="0" w:color="auto"/>
        <w:left w:val="none" w:sz="0" w:space="0" w:color="auto"/>
        <w:bottom w:val="none" w:sz="0" w:space="0" w:color="auto"/>
        <w:right w:val="none" w:sz="0" w:space="0" w:color="auto"/>
      </w:divBdr>
      <w:divsChild>
        <w:div w:id="2090926605">
          <w:marLeft w:val="0"/>
          <w:marRight w:val="0"/>
          <w:marTop w:val="0"/>
          <w:marBottom w:val="0"/>
          <w:divBdr>
            <w:top w:val="none" w:sz="0" w:space="0" w:color="auto"/>
            <w:left w:val="none" w:sz="0" w:space="0" w:color="auto"/>
            <w:bottom w:val="none" w:sz="0" w:space="0" w:color="auto"/>
            <w:right w:val="none" w:sz="0" w:space="0" w:color="auto"/>
          </w:divBdr>
        </w:div>
        <w:div w:id="1024210994">
          <w:marLeft w:val="0"/>
          <w:marRight w:val="0"/>
          <w:marTop w:val="0"/>
          <w:marBottom w:val="0"/>
          <w:divBdr>
            <w:top w:val="none" w:sz="0" w:space="0" w:color="auto"/>
            <w:left w:val="none" w:sz="0" w:space="0" w:color="auto"/>
            <w:bottom w:val="none" w:sz="0" w:space="0" w:color="auto"/>
            <w:right w:val="none" w:sz="0" w:space="0" w:color="auto"/>
          </w:divBdr>
        </w:div>
        <w:div w:id="1838887074">
          <w:marLeft w:val="0"/>
          <w:marRight w:val="0"/>
          <w:marTop w:val="0"/>
          <w:marBottom w:val="0"/>
          <w:divBdr>
            <w:top w:val="none" w:sz="0" w:space="0" w:color="auto"/>
            <w:left w:val="none" w:sz="0" w:space="0" w:color="auto"/>
            <w:bottom w:val="none" w:sz="0" w:space="0" w:color="auto"/>
            <w:right w:val="none" w:sz="0" w:space="0" w:color="auto"/>
          </w:divBdr>
        </w:div>
        <w:div w:id="1583753560">
          <w:marLeft w:val="0"/>
          <w:marRight w:val="0"/>
          <w:marTop w:val="0"/>
          <w:marBottom w:val="0"/>
          <w:divBdr>
            <w:top w:val="none" w:sz="0" w:space="0" w:color="auto"/>
            <w:left w:val="none" w:sz="0" w:space="0" w:color="auto"/>
            <w:bottom w:val="none" w:sz="0" w:space="0" w:color="auto"/>
            <w:right w:val="none" w:sz="0" w:space="0" w:color="auto"/>
          </w:divBdr>
        </w:div>
        <w:div w:id="965500681">
          <w:marLeft w:val="0"/>
          <w:marRight w:val="0"/>
          <w:marTop w:val="0"/>
          <w:marBottom w:val="0"/>
          <w:divBdr>
            <w:top w:val="none" w:sz="0" w:space="0" w:color="auto"/>
            <w:left w:val="none" w:sz="0" w:space="0" w:color="auto"/>
            <w:bottom w:val="none" w:sz="0" w:space="0" w:color="auto"/>
            <w:right w:val="none" w:sz="0" w:space="0" w:color="auto"/>
          </w:divBdr>
        </w:div>
        <w:div w:id="18361446">
          <w:marLeft w:val="0"/>
          <w:marRight w:val="0"/>
          <w:marTop w:val="0"/>
          <w:marBottom w:val="0"/>
          <w:divBdr>
            <w:top w:val="none" w:sz="0" w:space="0" w:color="auto"/>
            <w:left w:val="none" w:sz="0" w:space="0" w:color="auto"/>
            <w:bottom w:val="none" w:sz="0" w:space="0" w:color="auto"/>
            <w:right w:val="none" w:sz="0" w:space="0" w:color="auto"/>
          </w:divBdr>
        </w:div>
        <w:div w:id="1566991003">
          <w:marLeft w:val="0"/>
          <w:marRight w:val="0"/>
          <w:marTop w:val="0"/>
          <w:marBottom w:val="0"/>
          <w:divBdr>
            <w:top w:val="none" w:sz="0" w:space="0" w:color="auto"/>
            <w:left w:val="none" w:sz="0" w:space="0" w:color="auto"/>
            <w:bottom w:val="none" w:sz="0" w:space="0" w:color="auto"/>
            <w:right w:val="none" w:sz="0" w:space="0" w:color="auto"/>
          </w:divBdr>
        </w:div>
        <w:div w:id="1942571205">
          <w:marLeft w:val="0"/>
          <w:marRight w:val="0"/>
          <w:marTop w:val="0"/>
          <w:marBottom w:val="0"/>
          <w:divBdr>
            <w:top w:val="none" w:sz="0" w:space="0" w:color="auto"/>
            <w:left w:val="none" w:sz="0" w:space="0" w:color="auto"/>
            <w:bottom w:val="none" w:sz="0" w:space="0" w:color="auto"/>
            <w:right w:val="none" w:sz="0" w:space="0" w:color="auto"/>
          </w:divBdr>
        </w:div>
        <w:div w:id="1192112281">
          <w:marLeft w:val="0"/>
          <w:marRight w:val="0"/>
          <w:marTop w:val="0"/>
          <w:marBottom w:val="0"/>
          <w:divBdr>
            <w:top w:val="none" w:sz="0" w:space="0" w:color="auto"/>
            <w:left w:val="none" w:sz="0" w:space="0" w:color="auto"/>
            <w:bottom w:val="none" w:sz="0" w:space="0" w:color="auto"/>
            <w:right w:val="none" w:sz="0" w:space="0" w:color="auto"/>
          </w:divBdr>
        </w:div>
        <w:div w:id="1725059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3" ma:contentTypeDescription="Create a new document." ma:contentTypeScope="" ma:versionID="3df4eb8be9f9b53cea5fc24ea8a35d95">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14c2c20a570ee817aac23db705f32566"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AD372-FBDE-42D7-B765-E9C1E0A88D55}">
  <ds:schemaRefs>
    <ds:schemaRef ds:uri="e032ae29-fc85-487f-a9dc-a978520f2e1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a7c25-a72a-4e3a-990a-504940323173"/>
    <ds:schemaRef ds:uri="http://www.w3.org/XML/1998/namespace"/>
    <ds:schemaRef ds:uri="http://purl.org/dc/dcmitype/"/>
  </ds:schemaRefs>
</ds:datastoreItem>
</file>

<file path=customXml/itemProps2.xml><?xml version="1.0" encoding="utf-8"?>
<ds:datastoreItem xmlns:ds="http://schemas.openxmlformats.org/officeDocument/2006/customXml" ds:itemID="{D5C79B93-E917-4AD1-927D-2426FDD5FAC8}">
  <ds:schemaRefs>
    <ds:schemaRef ds:uri="http://schemas.microsoft.com/sharepoint/v3/contenttype/forms"/>
  </ds:schemaRefs>
</ds:datastoreItem>
</file>

<file path=customXml/itemProps3.xml><?xml version="1.0" encoding="utf-8"?>
<ds:datastoreItem xmlns:ds="http://schemas.openxmlformats.org/officeDocument/2006/customXml" ds:itemID="{58EC0808-0C41-4E03-A28F-74FC80C32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3395</Words>
  <Characters>19357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dc:creator>
  <cp:keywords/>
  <dc:description/>
  <cp:lastModifiedBy>Ruaidhri Devitt</cp:lastModifiedBy>
  <cp:revision>2</cp:revision>
  <cp:lastPrinted>2020-08-19T11:57:00Z</cp:lastPrinted>
  <dcterms:created xsi:type="dcterms:W3CDTF">2020-08-19T11:59:00Z</dcterms:created>
  <dcterms:modified xsi:type="dcterms:W3CDTF">2020-08-19T11:59:00Z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y fmtid="{D5CDD505-2E9C-101B-9397-08002B2CF9AE}" pid="3" name="Order">
    <vt:r8>345600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