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60538" w14:textId="10E629F0" w:rsidR="009669E4" w:rsidRDefault="009669E4" w:rsidP="00343975">
      <w:r>
        <w:t>Dear Parent/Guardian</w:t>
      </w:r>
      <w:r w:rsidR="00343975">
        <w:tab/>
        <w:t xml:space="preserve">      </w:t>
      </w:r>
      <w:r w:rsidR="00343975">
        <w:tab/>
      </w:r>
      <w:r w:rsidR="00343975">
        <w:tab/>
      </w:r>
      <w:r w:rsidR="00343975">
        <w:tab/>
      </w:r>
      <w:r w:rsidR="00343975">
        <w:tab/>
      </w:r>
      <w:r w:rsidR="00343975">
        <w:tab/>
      </w:r>
      <w:r w:rsidR="00343975">
        <w:tab/>
      </w:r>
      <w:r w:rsidR="004902D5">
        <w:t xml:space="preserve">                          </w:t>
      </w:r>
      <w:r w:rsidR="00343975">
        <w:t>23-9-2020</w:t>
      </w:r>
    </w:p>
    <w:p w14:paraId="01B2F988" w14:textId="77777777" w:rsidR="009669E4" w:rsidRDefault="009669E4">
      <w:r>
        <w:t>We have been back to school now for over 20 days and all the staff and students have responded very well to the many changes we have in place.  Our 1</w:t>
      </w:r>
      <w:r w:rsidRPr="009669E4">
        <w:rPr>
          <w:vertAlign w:val="superscript"/>
        </w:rPr>
        <w:t>st</w:t>
      </w:r>
      <w:r>
        <w:t xml:space="preserve"> year students have settled in and have adapted well to a new school environment.</w:t>
      </w:r>
    </w:p>
    <w:p w14:paraId="4A1B951F" w14:textId="77777777" w:rsidR="009669E4" w:rsidRDefault="009669E4">
      <w:r>
        <w:t>I feel that now is a good time to outline in some detail</w:t>
      </w:r>
      <w:r w:rsidR="0049468D">
        <w:t>,</w:t>
      </w:r>
      <w:r>
        <w:t xml:space="preserve"> how both you, as parents/guardians and St Ailbe’s, are managing Covid</w:t>
      </w:r>
      <w:r w:rsidR="0049468D">
        <w:t>-19</w:t>
      </w:r>
      <w:r>
        <w:t xml:space="preserve"> i</w:t>
      </w:r>
      <w:r w:rsidR="007928CB">
        <w:t xml:space="preserve">n our school.  The points </w:t>
      </w:r>
      <w:r>
        <w:t xml:space="preserve">outlined </w:t>
      </w:r>
      <w:r w:rsidR="007928CB">
        <w:t xml:space="preserve">below may </w:t>
      </w:r>
      <w:r>
        <w:t xml:space="preserve">help </w:t>
      </w:r>
      <w:r w:rsidR="007928CB">
        <w:t>to provide you with guidance around sending your child to school.</w:t>
      </w:r>
    </w:p>
    <w:p w14:paraId="1F34A161" w14:textId="77777777" w:rsidR="009669E4" w:rsidRDefault="009669E4"/>
    <w:p w14:paraId="411FCBEC" w14:textId="77777777" w:rsidR="009669E4" w:rsidRPr="00247CA0" w:rsidRDefault="00247CA0" w:rsidP="00253031">
      <w:pPr>
        <w:pStyle w:val="ListParagraph"/>
        <w:numPr>
          <w:ilvl w:val="0"/>
          <w:numId w:val="1"/>
        </w:numPr>
        <w:ind w:left="0" w:firstLine="0"/>
        <w:rPr>
          <w:b/>
        </w:rPr>
      </w:pPr>
      <w:r>
        <w:rPr>
          <w:b/>
        </w:rPr>
        <w:t>Recognise the Symptoms</w:t>
      </w:r>
      <w:r w:rsidR="009669E4" w:rsidRPr="00247CA0">
        <w:rPr>
          <w:b/>
        </w:rPr>
        <w:t xml:space="preserve"> of Coronavirus</w:t>
      </w:r>
    </w:p>
    <w:p w14:paraId="7BDEF3B9" w14:textId="77777777" w:rsidR="00247CA0" w:rsidRPr="00253031" w:rsidRDefault="009669E4" w:rsidP="00253031">
      <w:pPr>
        <w:spacing w:before="240"/>
        <w:rPr>
          <w:b/>
          <w:color w:val="000000" w:themeColor="text1"/>
        </w:rPr>
      </w:pPr>
      <w:r w:rsidRPr="00247CA0">
        <w:rPr>
          <w:b/>
        </w:rPr>
        <w:t>Very common</w:t>
      </w:r>
      <w:r w:rsidRPr="009669E4">
        <w:t xml:space="preserve"> </w:t>
      </w:r>
      <w:r w:rsidRPr="00247CA0">
        <w:rPr>
          <w:b/>
        </w:rPr>
        <w:t>symptoms</w:t>
      </w:r>
      <w:r>
        <w:rPr>
          <w:b/>
        </w:rPr>
        <w:t xml:space="preserve"> </w:t>
      </w:r>
      <w:r w:rsidR="00247CA0">
        <w:t>are fever (high temperature 38</w:t>
      </w:r>
      <w:r w:rsidR="00247CA0" w:rsidRPr="00247CA0">
        <w:rPr>
          <w:vertAlign w:val="superscript"/>
        </w:rPr>
        <w:t>0</w:t>
      </w:r>
      <w:r w:rsidR="00247CA0">
        <w:t xml:space="preserve"> C or above)</w:t>
      </w:r>
      <w:r w:rsidRPr="009669E4">
        <w:t xml:space="preserve">, </w:t>
      </w:r>
      <w:r>
        <w:t xml:space="preserve">a new </w:t>
      </w:r>
      <w:r w:rsidRPr="009669E4">
        <w:t xml:space="preserve">cough, shortness of breath, lost or </w:t>
      </w:r>
      <w:r w:rsidR="007928CB">
        <w:t>changed sense of smell or taste</w:t>
      </w:r>
      <w:r w:rsidRPr="009669E4">
        <w:t>.</w:t>
      </w:r>
      <w:r>
        <w:t xml:space="preserve"> </w:t>
      </w:r>
      <w:r w:rsidR="00247CA0" w:rsidRPr="00247CA0">
        <w:rPr>
          <w:b/>
        </w:rPr>
        <w:t>Less common</w:t>
      </w:r>
      <w:r w:rsidR="00247CA0">
        <w:t xml:space="preserve"> s</w:t>
      </w:r>
      <w:r w:rsidR="00247CA0" w:rsidRPr="00247CA0">
        <w:rPr>
          <w:b/>
        </w:rPr>
        <w:t>ymptoms</w:t>
      </w:r>
      <w:r w:rsidR="007928CB">
        <w:t xml:space="preserve"> are sore throat, </w:t>
      </w:r>
      <w:r w:rsidR="00247CA0">
        <w:t xml:space="preserve">runny or blocked nose, or headache. </w:t>
      </w:r>
      <w:r w:rsidR="00247CA0" w:rsidRPr="00247CA0">
        <w:rPr>
          <w:b/>
        </w:rPr>
        <w:t>Occasional symptoms</w:t>
      </w:r>
      <w:r w:rsidR="00247CA0">
        <w:t xml:space="preserve"> are diarrhoea, nausea or </w:t>
      </w:r>
      <w:r w:rsidR="00247CA0" w:rsidRPr="00253031">
        <w:rPr>
          <w:color w:val="000000" w:themeColor="text1"/>
        </w:rPr>
        <w:t>vomiting.</w:t>
      </w:r>
    </w:p>
    <w:p w14:paraId="3338FBFD" w14:textId="77777777" w:rsidR="00F84875" w:rsidRPr="00F84875" w:rsidRDefault="00F84875" w:rsidP="00F84875">
      <w:pPr>
        <w:pStyle w:val="ListParagraph"/>
        <w:spacing w:before="240"/>
        <w:ind w:left="0"/>
      </w:pPr>
      <w:r>
        <w:rPr>
          <w:rFonts w:cstheme="minorHAnsi"/>
          <w:b/>
          <w:color w:val="000000" w:themeColor="text1"/>
        </w:rPr>
        <w:t>2.</w:t>
      </w:r>
      <w:r>
        <w:rPr>
          <w:rFonts w:cstheme="minorHAnsi"/>
          <w:b/>
          <w:color w:val="000000" w:themeColor="text1"/>
        </w:rPr>
        <w:tab/>
      </w:r>
      <w:r w:rsidRPr="00253031">
        <w:rPr>
          <w:rFonts w:cstheme="minorHAnsi"/>
          <w:b/>
          <w:color w:val="000000" w:themeColor="text1"/>
        </w:rPr>
        <w:t xml:space="preserve">If you have any common symptoms </w:t>
      </w:r>
      <w:r w:rsidRPr="00247CA0">
        <w:rPr>
          <w:rFonts w:cstheme="minorHAnsi"/>
          <w:color w:val="000000" w:themeColor="text1"/>
        </w:rPr>
        <w:t xml:space="preserve">of coronavirus (COVID-19), you should </w:t>
      </w:r>
      <w:hyperlink r:id="rId8" w:history="1">
        <w:r w:rsidRPr="00247CA0">
          <w:rPr>
            <w:rStyle w:val="Hyperlink"/>
            <w:rFonts w:cstheme="minorHAnsi"/>
            <w:color w:val="000000" w:themeColor="text1"/>
          </w:rPr>
          <w:t>self-isolate</w:t>
        </w:r>
      </w:hyperlink>
      <w:r w:rsidRPr="00247CA0">
        <w:rPr>
          <w:rFonts w:cstheme="minorHAnsi"/>
          <w:color w:val="000000" w:themeColor="text1"/>
        </w:rPr>
        <w:t xml:space="preserve"> and phone your GP straight away</w:t>
      </w:r>
      <w:r>
        <w:rPr>
          <w:rFonts w:cstheme="minorHAnsi"/>
          <w:color w:val="000000" w:themeColor="text1"/>
        </w:rPr>
        <w:t>.  Your GP will advise you on the next steps to take.</w:t>
      </w:r>
    </w:p>
    <w:p w14:paraId="2C27F573" w14:textId="77777777" w:rsidR="00F84875" w:rsidRPr="00247CA0" w:rsidRDefault="00F84875" w:rsidP="00F84875">
      <w:pPr>
        <w:pStyle w:val="ListParagraph"/>
        <w:spacing w:before="240"/>
        <w:ind w:left="0"/>
      </w:pPr>
    </w:p>
    <w:p w14:paraId="13FFFCC5" w14:textId="77777777" w:rsidR="00E95B42" w:rsidRPr="00F84875" w:rsidRDefault="00E95B42" w:rsidP="00F84875">
      <w:pPr>
        <w:pStyle w:val="ListParagraph"/>
        <w:numPr>
          <w:ilvl w:val="0"/>
          <w:numId w:val="2"/>
        </w:numPr>
        <w:spacing w:before="240"/>
        <w:ind w:hanging="720"/>
        <w:rPr>
          <w:b/>
        </w:rPr>
      </w:pPr>
      <w:r w:rsidRPr="00F84875">
        <w:rPr>
          <w:b/>
        </w:rPr>
        <w:t>You will need to self-isolate:</w:t>
      </w:r>
    </w:p>
    <w:p w14:paraId="5E90C9B0" w14:textId="77777777" w:rsidR="00E95B42" w:rsidRDefault="00E95B42" w:rsidP="00E95B42">
      <w:pPr>
        <w:pStyle w:val="ListParagraph"/>
        <w:spacing w:before="240"/>
        <w:ind w:left="0"/>
      </w:pPr>
      <w:r w:rsidRPr="00247CA0">
        <w:t xml:space="preserve">• if you have symptoms of coronavirus </w:t>
      </w:r>
    </w:p>
    <w:p w14:paraId="739640A6" w14:textId="77777777" w:rsidR="00E95B42" w:rsidRDefault="00E95B42" w:rsidP="00E95B42">
      <w:pPr>
        <w:pStyle w:val="ListParagraph"/>
        <w:spacing w:before="240"/>
        <w:ind w:left="0"/>
      </w:pPr>
      <w:r w:rsidRPr="00247CA0">
        <w:t xml:space="preserve">• before you get tested for coronavirus </w:t>
      </w:r>
    </w:p>
    <w:p w14:paraId="663B06BB" w14:textId="77777777" w:rsidR="00E95B42" w:rsidRDefault="00E95B42" w:rsidP="00E95B42">
      <w:pPr>
        <w:pStyle w:val="ListParagraph"/>
        <w:spacing w:before="240"/>
        <w:ind w:left="0"/>
      </w:pPr>
      <w:r w:rsidRPr="00247CA0">
        <w:t xml:space="preserve">• if you are waiting for test results </w:t>
      </w:r>
    </w:p>
    <w:p w14:paraId="017E1977" w14:textId="77777777" w:rsidR="00E95B42" w:rsidRDefault="00E95B42" w:rsidP="00E95B42">
      <w:pPr>
        <w:pStyle w:val="ListParagraph"/>
        <w:spacing w:before="240"/>
        <w:ind w:left="0"/>
      </w:pPr>
      <w:r w:rsidRPr="00247CA0">
        <w:t>• if you have had a positive test result for coronavirus</w:t>
      </w:r>
    </w:p>
    <w:p w14:paraId="5DA3A26D" w14:textId="77777777" w:rsidR="00F84875" w:rsidRDefault="00F84875" w:rsidP="00E95B42">
      <w:pPr>
        <w:pStyle w:val="ListParagraph"/>
        <w:spacing w:before="240"/>
        <w:ind w:left="0"/>
      </w:pPr>
    </w:p>
    <w:p w14:paraId="699B1247" w14:textId="77777777" w:rsidR="00E56C87" w:rsidRDefault="00E56C87" w:rsidP="00E56C87">
      <w:pPr>
        <w:pStyle w:val="ListParagraph"/>
        <w:numPr>
          <w:ilvl w:val="0"/>
          <w:numId w:val="2"/>
        </w:numPr>
        <w:spacing w:before="240" w:after="0"/>
        <w:ind w:hanging="720"/>
        <w:rPr>
          <w:b/>
        </w:rPr>
      </w:pPr>
      <w:r w:rsidRPr="00E56C87">
        <w:rPr>
          <w:b/>
        </w:rPr>
        <w:t xml:space="preserve">How to self-isolate </w:t>
      </w:r>
    </w:p>
    <w:p w14:paraId="7D191B8F" w14:textId="77777777" w:rsidR="00F84875" w:rsidRDefault="00E56C87" w:rsidP="00E56C87">
      <w:pPr>
        <w:pStyle w:val="ListParagraph"/>
        <w:spacing w:before="240" w:after="0"/>
        <w:ind w:left="0"/>
      </w:pPr>
      <w:r w:rsidRPr="00E56C87">
        <w:t>Stay indoors and avoid contact with other people. Behave as if you have the virus if you have symptoms. If you have been diagnosed with coronavirus or have symptoms, the people you live with will need to restrict their movements.</w:t>
      </w:r>
    </w:p>
    <w:p w14:paraId="4743411F" w14:textId="77777777" w:rsidR="002579C4" w:rsidRDefault="002579C4" w:rsidP="00E56C87">
      <w:pPr>
        <w:pStyle w:val="ListParagraph"/>
        <w:spacing w:before="240" w:after="0"/>
        <w:ind w:left="0"/>
      </w:pPr>
      <w:bookmarkStart w:id="0" w:name="_GoBack"/>
      <w:bookmarkEnd w:id="0"/>
    </w:p>
    <w:p w14:paraId="7A262BFB" w14:textId="77777777" w:rsidR="0063459F" w:rsidRDefault="0063459F" w:rsidP="00E56C87">
      <w:pPr>
        <w:pStyle w:val="ListParagraph"/>
        <w:spacing w:before="240" w:after="0"/>
        <w:ind w:left="0"/>
      </w:pPr>
    </w:p>
    <w:p w14:paraId="257247B4" w14:textId="77777777" w:rsidR="00E56C87" w:rsidRPr="00E56C87" w:rsidRDefault="00E56C87" w:rsidP="00E56C87">
      <w:pPr>
        <w:pStyle w:val="ListParagraph"/>
        <w:spacing w:before="240" w:after="0"/>
        <w:ind w:left="0"/>
        <w:rPr>
          <w:b/>
        </w:rPr>
      </w:pPr>
    </w:p>
    <w:p w14:paraId="2C358043" w14:textId="77777777" w:rsidR="00E56C87" w:rsidRDefault="007928CB" w:rsidP="00E56C87">
      <w:pPr>
        <w:pStyle w:val="ListParagraph"/>
        <w:numPr>
          <w:ilvl w:val="0"/>
          <w:numId w:val="2"/>
        </w:numPr>
        <w:spacing w:before="240" w:after="0"/>
        <w:ind w:hanging="720"/>
        <w:rPr>
          <w:b/>
        </w:rPr>
      </w:pPr>
      <w:r>
        <w:rPr>
          <w:b/>
        </w:rPr>
        <w:t xml:space="preserve">What to do </w:t>
      </w:r>
      <w:r w:rsidR="00473E07">
        <w:rPr>
          <w:b/>
        </w:rPr>
        <w:t xml:space="preserve">if ?  </w:t>
      </w:r>
      <w:r w:rsidR="00961431">
        <w:rPr>
          <w:b/>
        </w:rPr>
        <w:t>Subject to change</w:t>
      </w:r>
    </w:p>
    <w:p w14:paraId="1B8642D7" w14:textId="77777777" w:rsidR="00E51375" w:rsidRDefault="00E51375" w:rsidP="00E51375">
      <w:pPr>
        <w:pStyle w:val="ListParagraph"/>
        <w:spacing w:before="240" w:after="0"/>
        <w:rPr>
          <w:b/>
        </w:rPr>
      </w:pPr>
    </w:p>
    <w:tbl>
      <w:tblPr>
        <w:tblStyle w:val="TableGrid"/>
        <w:tblW w:w="0" w:type="auto"/>
        <w:tblInd w:w="720" w:type="dxa"/>
        <w:tblLook w:val="04A0" w:firstRow="1" w:lastRow="0" w:firstColumn="1" w:lastColumn="0" w:noHBand="0" w:noVBand="1"/>
      </w:tblPr>
      <w:tblGrid>
        <w:gridCol w:w="2758"/>
        <w:gridCol w:w="2775"/>
        <w:gridCol w:w="2763"/>
      </w:tblGrid>
      <w:tr w:rsidR="00F62BDC" w14:paraId="12843B0D" w14:textId="77777777" w:rsidTr="00F62BDC">
        <w:tc>
          <w:tcPr>
            <w:tcW w:w="2758" w:type="dxa"/>
          </w:tcPr>
          <w:p w14:paraId="08BEE3F0" w14:textId="77777777" w:rsidR="002579C4" w:rsidRDefault="002579C4" w:rsidP="00E56C87">
            <w:pPr>
              <w:pStyle w:val="ListParagraph"/>
              <w:spacing w:before="240"/>
              <w:ind w:left="0"/>
              <w:rPr>
                <w:b/>
              </w:rPr>
            </w:pPr>
            <w:r>
              <w:rPr>
                <w:b/>
              </w:rPr>
              <w:t>Condition</w:t>
            </w:r>
          </w:p>
        </w:tc>
        <w:tc>
          <w:tcPr>
            <w:tcW w:w="2775" w:type="dxa"/>
          </w:tcPr>
          <w:p w14:paraId="1E3B19A6" w14:textId="77777777" w:rsidR="002579C4" w:rsidRPr="002579C4" w:rsidRDefault="002579C4" w:rsidP="00E56C87">
            <w:pPr>
              <w:pStyle w:val="ListParagraph"/>
              <w:spacing w:before="240"/>
              <w:ind w:left="0"/>
              <w:rPr>
                <w:b/>
              </w:rPr>
            </w:pPr>
            <w:r w:rsidRPr="002579C4">
              <w:rPr>
                <w:b/>
              </w:rPr>
              <w:t>Person</w:t>
            </w:r>
          </w:p>
        </w:tc>
        <w:tc>
          <w:tcPr>
            <w:tcW w:w="2763" w:type="dxa"/>
          </w:tcPr>
          <w:p w14:paraId="5C53B644" w14:textId="77777777" w:rsidR="002579C4" w:rsidRPr="002579C4" w:rsidRDefault="002579C4" w:rsidP="00E56C87">
            <w:pPr>
              <w:pStyle w:val="ListParagraph"/>
              <w:spacing w:before="240"/>
              <w:ind w:left="0"/>
              <w:rPr>
                <w:b/>
              </w:rPr>
            </w:pPr>
            <w:r w:rsidRPr="002579C4">
              <w:rPr>
                <w:b/>
              </w:rPr>
              <w:t>Others</w:t>
            </w:r>
          </w:p>
        </w:tc>
      </w:tr>
      <w:tr w:rsidR="0049468D" w14:paraId="2E992152" w14:textId="77777777" w:rsidTr="00F62BDC">
        <w:tc>
          <w:tcPr>
            <w:tcW w:w="2758" w:type="dxa"/>
          </w:tcPr>
          <w:p w14:paraId="75DA2E39" w14:textId="77777777" w:rsidR="0049468D" w:rsidRDefault="0049468D" w:rsidP="0049468D">
            <w:pPr>
              <w:pStyle w:val="ListParagraph"/>
              <w:ind w:left="0"/>
              <w:rPr>
                <w:b/>
              </w:rPr>
            </w:pPr>
            <w:r>
              <w:rPr>
                <w:b/>
              </w:rPr>
              <w:t>Some medical symptoms that may be Covid-19 related and awaiting medical assessment to determine if testing is required</w:t>
            </w:r>
          </w:p>
        </w:tc>
        <w:tc>
          <w:tcPr>
            <w:tcW w:w="2775" w:type="dxa"/>
          </w:tcPr>
          <w:p w14:paraId="4E2C2C01" w14:textId="77777777" w:rsidR="0049468D" w:rsidRPr="00F62BDC" w:rsidRDefault="0049468D" w:rsidP="0049468D">
            <w:r>
              <w:t>Self-isolate pending assessment</w:t>
            </w:r>
          </w:p>
        </w:tc>
        <w:tc>
          <w:tcPr>
            <w:tcW w:w="2763" w:type="dxa"/>
          </w:tcPr>
          <w:p w14:paraId="0FA10067" w14:textId="77777777" w:rsidR="0049468D" w:rsidRPr="0049468D" w:rsidRDefault="0049468D" w:rsidP="0049468D">
            <w:pPr>
              <w:pStyle w:val="ListParagraph"/>
              <w:ind w:left="0"/>
            </w:pPr>
            <w:r w:rsidRPr="0049468D">
              <w:t>No restrictions</w:t>
            </w:r>
          </w:p>
        </w:tc>
      </w:tr>
      <w:tr w:rsidR="0049468D" w14:paraId="045243FC" w14:textId="77777777" w:rsidTr="00F62BDC">
        <w:tc>
          <w:tcPr>
            <w:tcW w:w="2758" w:type="dxa"/>
          </w:tcPr>
          <w:p w14:paraId="43A01F94" w14:textId="77777777" w:rsidR="0049468D" w:rsidRDefault="0049468D" w:rsidP="0049468D">
            <w:pPr>
              <w:pStyle w:val="ListParagraph"/>
              <w:ind w:left="0"/>
              <w:rPr>
                <w:b/>
              </w:rPr>
            </w:pPr>
            <w:r>
              <w:rPr>
                <w:b/>
              </w:rPr>
              <w:t>Covid-19 Symptoms, not tested</w:t>
            </w:r>
          </w:p>
        </w:tc>
        <w:tc>
          <w:tcPr>
            <w:tcW w:w="2775" w:type="dxa"/>
          </w:tcPr>
          <w:p w14:paraId="70E853F8" w14:textId="77777777" w:rsidR="0049468D" w:rsidRPr="00B33D16" w:rsidRDefault="0049468D" w:rsidP="0049468D">
            <w:pPr>
              <w:pStyle w:val="ListParagraph"/>
              <w:spacing w:before="240"/>
              <w:ind w:left="0"/>
            </w:pPr>
            <w:r>
              <w:t xml:space="preserve">Self-isolate for 10 days </w:t>
            </w:r>
            <w:r w:rsidRPr="00F62BDC">
              <w:rPr>
                <w:b/>
              </w:rPr>
              <w:t>(consecutive days including Saturday and Sunday)</w:t>
            </w:r>
            <w:r w:rsidRPr="00F62BDC">
              <w:t xml:space="preserve"> </w:t>
            </w:r>
            <w:r>
              <w:t xml:space="preserve"> with no fever for last 5 days </w:t>
            </w:r>
          </w:p>
        </w:tc>
        <w:tc>
          <w:tcPr>
            <w:tcW w:w="2763" w:type="dxa"/>
          </w:tcPr>
          <w:p w14:paraId="1BEA3DD1" w14:textId="77777777" w:rsidR="0049468D" w:rsidRDefault="0049468D" w:rsidP="0049468D">
            <w:pPr>
              <w:pStyle w:val="ListParagraph"/>
              <w:spacing w:before="240"/>
              <w:ind w:left="0"/>
              <w:rPr>
                <w:b/>
              </w:rPr>
            </w:pPr>
            <w:r>
              <w:t>Close contacts restrict movements  for 10 days</w:t>
            </w:r>
          </w:p>
        </w:tc>
      </w:tr>
      <w:tr w:rsidR="0049468D" w14:paraId="5569EC0F" w14:textId="77777777" w:rsidTr="00F62BDC">
        <w:tc>
          <w:tcPr>
            <w:tcW w:w="2758" w:type="dxa"/>
          </w:tcPr>
          <w:p w14:paraId="6306D1D8" w14:textId="77777777" w:rsidR="0049468D" w:rsidRDefault="0049468D" w:rsidP="0049468D">
            <w:pPr>
              <w:pStyle w:val="ListParagraph"/>
              <w:ind w:left="0"/>
              <w:rPr>
                <w:b/>
              </w:rPr>
            </w:pPr>
            <w:r>
              <w:rPr>
                <w:b/>
              </w:rPr>
              <w:t>Covid-19 symptoms awaiting test results</w:t>
            </w:r>
          </w:p>
        </w:tc>
        <w:tc>
          <w:tcPr>
            <w:tcW w:w="2775" w:type="dxa"/>
          </w:tcPr>
          <w:p w14:paraId="17AD2742" w14:textId="77777777" w:rsidR="0049468D" w:rsidRPr="0063459F" w:rsidRDefault="0049468D" w:rsidP="0049468D">
            <w:pPr>
              <w:pStyle w:val="ListParagraph"/>
              <w:ind w:left="0"/>
            </w:pPr>
            <w:r>
              <w:t>Self-isolate pending results</w:t>
            </w:r>
          </w:p>
        </w:tc>
        <w:tc>
          <w:tcPr>
            <w:tcW w:w="2763" w:type="dxa"/>
          </w:tcPr>
          <w:p w14:paraId="68C7D602" w14:textId="77777777" w:rsidR="0049468D" w:rsidRPr="0063459F" w:rsidRDefault="0049468D" w:rsidP="0049468D">
            <w:pPr>
              <w:pStyle w:val="ListParagraph"/>
              <w:ind w:left="0"/>
            </w:pPr>
            <w:r w:rsidRPr="0063459F">
              <w:t>Members of household restrict movements</w:t>
            </w:r>
          </w:p>
        </w:tc>
      </w:tr>
      <w:tr w:rsidR="0049468D" w14:paraId="003260FB" w14:textId="77777777" w:rsidTr="00F62BDC">
        <w:tc>
          <w:tcPr>
            <w:tcW w:w="2758" w:type="dxa"/>
          </w:tcPr>
          <w:p w14:paraId="5B91D36A" w14:textId="77777777" w:rsidR="0049468D" w:rsidRDefault="0049468D" w:rsidP="0049468D">
            <w:pPr>
              <w:pStyle w:val="ListParagraph"/>
              <w:ind w:left="0"/>
              <w:rPr>
                <w:b/>
              </w:rPr>
            </w:pPr>
            <w:r>
              <w:rPr>
                <w:b/>
              </w:rPr>
              <w:lastRenderedPageBreak/>
              <w:t>Covid-19 test result “Not Detected”</w:t>
            </w:r>
          </w:p>
        </w:tc>
        <w:tc>
          <w:tcPr>
            <w:tcW w:w="2775" w:type="dxa"/>
          </w:tcPr>
          <w:p w14:paraId="04686CCB" w14:textId="77777777" w:rsidR="0049468D" w:rsidRPr="0063459F" w:rsidRDefault="0049468D" w:rsidP="0049468D">
            <w:pPr>
              <w:pStyle w:val="ListParagraph"/>
              <w:ind w:left="0"/>
            </w:pPr>
            <w:r>
              <w:t>C</w:t>
            </w:r>
            <w:r w:rsidRPr="0063459F">
              <w:t xml:space="preserve">ontinue to self-isolate until you have not had any symptoms for 48 hours. </w:t>
            </w:r>
          </w:p>
        </w:tc>
        <w:tc>
          <w:tcPr>
            <w:tcW w:w="2763" w:type="dxa"/>
          </w:tcPr>
          <w:p w14:paraId="35224EB6" w14:textId="77777777" w:rsidR="0049468D" w:rsidRPr="0063459F" w:rsidRDefault="0049468D" w:rsidP="0049468D">
            <w:pPr>
              <w:pStyle w:val="ListParagraph"/>
              <w:ind w:left="0"/>
            </w:pPr>
            <w:r>
              <w:t>Return to normal activities</w:t>
            </w:r>
          </w:p>
        </w:tc>
      </w:tr>
      <w:tr w:rsidR="0049468D" w14:paraId="0A588692" w14:textId="77777777" w:rsidTr="00F62BDC">
        <w:tc>
          <w:tcPr>
            <w:tcW w:w="2758" w:type="dxa"/>
          </w:tcPr>
          <w:p w14:paraId="27BF2DE4" w14:textId="77777777" w:rsidR="0049468D" w:rsidRDefault="0049468D" w:rsidP="0049468D">
            <w:pPr>
              <w:pStyle w:val="ListParagraph"/>
              <w:ind w:left="0"/>
              <w:rPr>
                <w:b/>
              </w:rPr>
            </w:pPr>
            <w:r>
              <w:rPr>
                <w:b/>
              </w:rPr>
              <w:t>Covid-19 test result “Detected”</w:t>
            </w:r>
          </w:p>
        </w:tc>
        <w:tc>
          <w:tcPr>
            <w:tcW w:w="2775" w:type="dxa"/>
          </w:tcPr>
          <w:p w14:paraId="6C5039DA" w14:textId="77777777" w:rsidR="0049468D" w:rsidRPr="002579C4" w:rsidRDefault="0049468D" w:rsidP="0049468D">
            <w:pPr>
              <w:pStyle w:val="ListParagraph"/>
              <w:ind w:left="0"/>
            </w:pPr>
            <w:r>
              <w:t xml:space="preserve">Continue to self-isolate for 10 days </w:t>
            </w:r>
            <w:r w:rsidRPr="0049468D">
              <w:t xml:space="preserve">from when you first developed symptoms </w:t>
            </w:r>
            <w:r>
              <w:t>with the last 5 days without a fever</w:t>
            </w:r>
          </w:p>
        </w:tc>
        <w:tc>
          <w:tcPr>
            <w:tcW w:w="2763" w:type="dxa"/>
          </w:tcPr>
          <w:p w14:paraId="5CC846FF" w14:textId="77777777" w:rsidR="0049468D" w:rsidRDefault="0049468D" w:rsidP="0049468D">
            <w:pPr>
              <w:pStyle w:val="ListParagraph"/>
              <w:ind w:left="0"/>
              <w:rPr>
                <w:b/>
              </w:rPr>
            </w:pPr>
            <w:r>
              <w:t>Close contacts restrict movements  for 10 days (after last contact with case)</w:t>
            </w:r>
          </w:p>
        </w:tc>
      </w:tr>
    </w:tbl>
    <w:p w14:paraId="012F5207" w14:textId="77777777" w:rsidR="00E56C87" w:rsidRPr="00E56C87" w:rsidRDefault="00E56C87" w:rsidP="00E56C87">
      <w:pPr>
        <w:pStyle w:val="ListParagraph"/>
        <w:spacing w:before="240" w:after="0"/>
        <w:rPr>
          <w:b/>
        </w:rPr>
      </w:pPr>
    </w:p>
    <w:p w14:paraId="0F6A98DC" w14:textId="77777777" w:rsidR="00473E07" w:rsidRDefault="00473E07" w:rsidP="00E56C87">
      <w:pPr>
        <w:pStyle w:val="ListParagraph"/>
        <w:spacing w:before="240" w:after="0"/>
        <w:ind w:left="0"/>
        <w:rPr>
          <w:rFonts w:ascii="Calibri" w:hAnsi="Calibri" w:cs="Calibri"/>
          <w:color w:val="000000" w:themeColor="text1"/>
          <w:shd w:val="clear" w:color="auto" w:fill="FFFFFF"/>
        </w:rPr>
      </w:pPr>
      <w:r>
        <w:rPr>
          <w:rFonts w:ascii="Calibri" w:hAnsi="Calibri" w:cs="Calibri"/>
          <w:color w:val="000000" w:themeColor="text1"/>
          <w:shd w:val="clear" w:color="auto" w:fill="FFFFFF"/>
        </w:rPr>
        <w:t xml:space="preserve">Please remember you must keep the school informed, at all times, why your child cannot attend school.  Under the Education (Welfare) Act, 2000 </w:t>
      </w:r>
      <w:r w:rsidR="007928CB" w:rsidRPr="00473E07">
        <w:rPr>
          <w:rFonts w:ascii="Calibri" w:hAnsi="Calibri" w:cs="Calibri"/>
          <w:color w:val="000000" w:themeColor="text1"/>
          <w:shd w:val="clear" w:color="auto" w:fill="FFFFFF"/>
        </w:rPr>
        <w:t>“where a child is absent from school…the parent of such c</w:t>
      </w:r>
      <w:r w:rsidR="00961431">
        <w:rPr>
          <w:rFonts w:ascii="Calibri" w:hAnsi="Calibri" w:cs="Calibri"/>
          <w:color w:val="000000" w:themeColor="text1"/>
          <w:shd w:val="clear" w:color="auto" w:fill="FFFFFF"/>
        </w:rPr>
        <w:t xml:space="preserve">hild shall…notify </w:t>
      </w:r>
      <w:r w:rsidR="007928CB" w:rsidRPr="00473E07">
        <w:rPr>
          <w:rFonts w:ascii="Calibri" w:hAnsi="Calibri" w:cs="Calibri"/>
          <w:color w:val="000000" w:themeColor="text1"/>
          <w:shd w:val="clear" w:color="auto" w:fill="FFFFFF"/>
        </w:rPr>
        <w:t>the school of the reasons for the child’s absence”</w:t>
      </w:r>
      <w:r>
        <w:rPr>
          <w:rFonts w:ascii="Calibri" w:hAnsi="Calibri" w:cs="Calibri"/>
          <w:color w:val="000000" w:themeColor="text1"/>
          <w:shd w:val="clear" w:color="auto" w:fill="FFFFFF"/>
        </w:rPr>
        <w:t xml:space="preserve">. </w:t>
      </w:r>
      <w:r w:rsidR="00D94A0A">
        <w:rPr>
          <w:rFonts w:ascii="Calibri" w:hAnsi="Calibri" w:cs="Calibri"/>
          <w:color w:val="000000" w:themeColor="text1"/>
          <w:shd w:val="clear" w:color="auto" w:fill="FFFFFF"/>
        </w:rPr>
        <w:t>Our HSCL teacher will be following up an all absenteeism even if Covid-19 related.</w:t>
      </w:r>
    </w:p>
    <w:p w14:paraId="0776D9E3" w14:textId="77777777" w:rsidR="00473E07" w:rsidRDefault="00473E07" w:rsidP="00E56C87">
      <w:pPr>
        <w:pStyle w:val="ListParagraph"/>
        <w:spacing w:before="240" w:after="0"/>
        <w:ind w:left="0"/>
        <w:rPr>
          <w:rFonts w:ascii="Calibri" w:hAnsi="Calibri" w:cs="Calibri"/>
          <w:color w:val="000000" w:themeColor="text1"/>
          <w:shd w:val="clear" w:color="auto" w:fill="FFFFFF"/>
        </w:rPr>
      </w:pPr>
    </w:p>
    <w:p w14:paraId="75918DA6" w14:textId="77777777" w:rsidR="00473E07" w:rsidRDefault="00473E07" w:rsidP="00E56C87">
      <w:pPr>
        <w:pStyle w:val="ListParagraph"/>
        <w:spacing w:before="240" w:after="0"/>
        <w:ind w:left="0"/>
        <w:rPr>
          <w:rFonts w:ascii="Calibri" w:hAnsi="Calibri" w:cs="Calibri"/>
          <w:color w:val="000000" w:themeColor="text1"/>
          <w:shd w:val="clear" w:color="auto" w:fill="FFFFFF"/>
        </w:rPr>
      </w:pPr>
      <w:r>
        <w:rPr>
          <w:rFonts w:ascii="Calibri" w:hAnsi="Calibri" w:cs="Calibri"/>
          <w:color w:val="000000" w:themeColor="text1"/>
          <w:shd w:val="clear" w:color="auto" w:fill="FFFFFF"/>
        </w:rPr>
        <w:t xml:space="preserve">In addition, if your child absenteeism relates to Covi-19, a </w:t>
      </w:r>
      <w:r w:rsidRPr="00473E07">
        <w:rPr>
          <w:rFonts w:ascii="Calibri" w:hAnsi="Calibri" w:cs="Calibri"/>
          <w:b/>
          <w:color w:val="000000" w:themeColor="text1"/>
          <w:shd w:val="clear" w:color="auto" w:fill="FFFFFF"/>
        </w:rPr>
        <w:t>Return to Education after Covid</w:t>
      </w:r>
      <w:r>
        <w:rPr>
          <w:rFonts w:ascii="Calibri" w:hAnsi="Calibri" w:cs="Calibri"/>
          <w:b/>
          <w:color w:val="000000" w:themeColor="text1"/>
          <w:shd w:val="clear" w:color="auto" w:fill="FFFFFF"/>
        </w:rPr>
        <w:t>-19 related A</w:t>
      </w:r>
      <w:r w:rsidRPr="00473E07">
        <w:rPr>
          <w:rFonts w:ascii="Calibri" w:hAnsi="Calibri" w:cs="Calibri"/>
          <w:b/>
          <w:color w:val="000000" w:themeColor="text1"/>
          <w:shd w:val="clear" w:color="auto" w:fill="FFFFFF"/>
        </w:rPr>
        <w:t>bsenteeism</w:t>
      </w:r>
      <w:r w:rsidR="00961431">
        <w:rPr>
          <w:rFonts w:ascii="Calibri" w:hAnsi="Calibri" w:cs="Calibri"/>
          <w:b/>
          <w:color w:val="000000" w:themeColor="text1"/>
          <w:shd w:val="clear" w:color="auto" w:fill="FFFFFF"/>
        </w:rPr>
        <w:t xml:space="preserve"> (see link below)</w:t>
      </w:r>
      <w:r>
        <w:rPr>
          <w:rFonts w:ascii="Calibri" w:hAnsi="Calibri" w:cs="Calibri"/>
          <w:b/>
          <w:color w:val="000000" w:themeColor="text1"/>
          <w:shd w:val="clear" w:color="auto" w:fill="FFFFFF"/>
        </w:rPr>
        <w:t xml:space="preserve"> </w:t>
      </w:r>
      <w:r>
        <w:rPr>
          <w:rFonts w:ascii="Calibri" w:hAnsi="Calibri" w:cs="Calibri"/>
          <w:color w:val="000000" w:themeColor="text1"/>
          <w:shd w:val="clear" w:color="auto" w:fill="FFFFFF"/>
        </w:rPr>
        <w:t>form</w:t>
      </w:r>
      <w:r w:rsidR="00D94A0A">
        <w:rPr>
          <w:rFonts w:ascii="Calibri" w:hAnsi="Calibri" w:cs="Calibri"/>
          <w:color w:val="000000" w:themeColor="text1"/>
          <w:shd w:val="clear" w:color="auto" w:fill="FFFFFF"/>
        </w:rPr>
        <w:t>, available to download on St Ailbe’s website, must be completed before their return to school.</w:t>
      </w:r>
      <w:r w:rsidR="00961431">
        <w:rPr>
          <w:rFonts w:ascii="Calibri" w:hAnsi="Calibri" w:cs="Calibri"/>
          <w:color w:val="000000" w:themeColor="text1"/>
          <w:shd w:val="clear" w:color="auto" w:fill="FFFFFF"/>
        </w:rPr>
        <w:t xml:space="preserve"> </w:t>
      </w:r>
    </w:p>
    <w:p w14:paraId="6BF419FE" w14:textId="77777777" w:rsidR="00961431" w:rsidRDefault="00961431" w:rsidP="00E56C87">
      <w:pPr>
        <w:pStyle w:val="ListParagraph"/>
        <w:spacing w:before="240" w:after="0"/>
        <w:ind w:left="0"/>
        <w:rPr>
          <w:rFonts w:ascii="Calibri" w:hAnsi="Calibri" w:cs="Calibri"/>
          <w:color w:val="000000" w:themeColor="text1"/>
          <w:shd w:val="clear" w:color="auto" w:fill="FFFFFF"/>
        </w:rPr>
      </w:pPr>
    </w:p>
    <w:p w14:paraId="0E961119" w14:textId="77777777" w:rsidR="00961431" w:rsidRDefault="00961431" w:rsidP="00E56C87">
      <w:pPr>
        <w:pStyle w:val="ListParagraph"/>
        <w:spacing w:before="240" w:after="0"/>
        <w:ind w:left="0"/>
        <w:rPr>
          <w:rFonts w:ascii="Calibri" w:hAnsi="Calibri" w:cs="Calibri"/>
          <w:color w:val="000000" w:themeColor="text1"/>
          <w:shd w:val="clear" w:color="auto" w:fill="FFFFFF"/>
        </w:rPr>
      </w:pPr>
      <w:r w:rsidRPr="00961431">
        <w:rPr>
          <w:rFonts w:ascii="Calibri" w:hAnsi="Calibri" w:cs="Calibri"/>
          <w:color w:val="000000" w:themeColor="text1"/>
          <w:shd w:val="clear" w:color="auto" w:fill="FFFFFF"/>
        </w:rPr>
        <w:t>https://www.stailbes.ie/wp-content/uploads/sites/10/2020/09/Return-to-Educational-Facility-declaration-form.pdf</w:t>
      </w:r>
    </w:p>
    <w:p w14:paraId="2E1AAE3F" w14:textId="77777777" w:rsidR="00D94A0A" w:rsidRDefault="00D94A0A" w:rsidP="00E56C87">
      <w:pPr>
        <w:pStyle w:val="ListParagraph"/>
        <w:spacing w:before="240" w:after="0"/>
        <w:ind w:left="0"/>
        <w:rPr>
          <w:rFonts w:ascii="Calibri" w:hAnsi="Calibri" w:cs="Calibri"/>
          <w:color w:val="000000" w:themeColor="text1"/>
          <w:shd w:val="clear" w:color="auto" w:fill="FFFFFF"/>
        </w:rPr>
      </w:pPr>
    </w:p>
    <w:p w14:paraId="509B6946" w14:textId="77777777" w:rsidR="00D94A0A" w:rsidRDefault="00D94A0A" w:rsidP="00E56C87">
      <w:pPr>
        <w:pStyle w:val="ListParagraph"/>
        <w:spacing w:before="240" w:after="0"/>
        <w:ind w:left="0"/>
        <w:rPr>
          <w:rFonts w:ascii="Calibri" w:hAnsi="Calibri" w:cs="Calibri"/>
          <w:color w:val="000000" w:themeColor="text1"/>
          <w:shd w:val="clear" w:color="auto" w:fill="FFFFFF"/>
        </w:rPr>
      </w:pPr>
      <w:r>
        <w:rPr>
          <w:rFonts w:ascii="Calibri" w:hAnsi="Calibri" w:cs="Calibri"/>
          <w:color w:val="000000" w:themeColor="text1"/>
          <w:shd w:val="clear" w:color="auto" w:fill="FFFFFF"/>
        </w:rPr>
        <w:t>Should you have any queries in relation to anything outlined above, or if we can be of any further assistance, please contact us on any of the numbers below.</w:t>
      </w:r>
    </w:p>
    <w:p w14:paraId="752279B8" w14:textId="77777777" w:rsidR="00D94A0A" w:rsidRDefault="00D94A0A" w:rsidP="00E56C87">
      <w:pPr>
        <w:pStyle w:val="ListParagraph"/>
        <w:spacing w:before="240" w:after="0"/>
        <w:ind w:left="0"/>
        <w:rPr>
          <w:rFonts w:ascii="Calibri" w:hAnsi="Calibri" w:cs="Calibri"/>
          <w:color w:val="000000" w:themeColor="text1"/>
          <w:shd w:val="clear" w:color="auto" w:fill="FFFFFF"/>
        </w:rPr>
      </w:pPr>
    </w:p>
    <w:p w14:paraId="46A47923" w14:textId="77777777" w:rsidR="00D94A0A" w:rsidRDefault="00D94A0A" w:rsidP="00E56C87">
      <w:pPr>
        <w:pStyle w:val="ListParagraph"/>
        <w:spacing w:before="240" w:after="0"/>
        <w:ind w:left="0"/>
        <w:rPr>
          <w:rFonts w:ascii="Calibri" w:hAnsi="Calibri" w:cs="Calibri"/>
          <w:color w:val="000000" w:themeColor="text1"/>
          <w:shd w:val="clear" w:color="auto" w:fill="FFFFFF"/>
        </w:rPr>
      </w:pPr>
    </w:p>
    <w:p w14:paraId="2EC7FFC5" w14:textId="77777777" w:rsidR="00D94A0A" w:rsidRDefault="00D94A0A" w:rsidP="00E56C87">
      <w:pPr>
        <w:pStyle w:val="ListParagraph"/>
        <w:spacing w:before="240" w:after="0"/>
        <w:ind w:left="0"/>
        <w:rPr>
          <w:rFonts w:ascii="Calibri" w:hAnsi="Calibri" w:cs="Calibri"/>
          <w:color w:val="000000" w:themeColor="text1"/>
          <w:shd w:val="clear" w:color="auto" w:fill="FFFFFF"/>
        </w:rPr>
      </w:pPr>
      <w:r>
        <w:rPr>
          <w:rFonts w:ascii="Calibri" w:hAnsi="Calibri" w:cs="Calibri"/>
          <w:color w:val="000000" w:themeColor="text1"/>
          <w:shd w:val="clear" w:color="auto" w:fill="FFFFFF"/>
        </w:rPr>
        <w:t>Yours sincerely</w:t>
      </w:r>
    </w:p>
    <w:p w14:paraId="49ABEA0E" w14:textId="77777777" w:rsidR="00D94A0A" w:rsidRDefault="00D94A0A" w:rsidP="00E56C87">
      <w:pPr>
        <w:pStyle w:val="ListParagraph"/>
        <w:spacing w:before="240" w:after="0"/>
        <w:ind w:left="0"/>
        <w:rPr>
          <w:rFonts w:ascii="Calibri" w:hAnsi="Calibri" w:cs="Calibri"/>
          <w:color w:val="000000" w:themeColor="text1"/>
          <w:shd w:val="clear" w:color="auto" w:fill="FFFFFF"/>
        </w:rPr>
      </w:pPr>
    </w:p>
    <w:p w14:paraId="633EEB7B" w14:textId="77777777" w:rsidR="00D94A0A" w:rsidRDefault="00D94A0A" w:rsidP="00E56C87">
      <w:pPr>
        <w:pStyle w:val="ListParagraph"/>
        <w:spacing w:before="240" w:after="0"/>
        <w:ind w:left="0"/>
        <w:rPr>
          <w:rFonts w:ascii="Calibri" w:hAnsi="Calibri" w:cs="Calibri"/>
          <w:color w:val="000000" w:themeColor="text1"/>
          <w:shd w:val="clear" w:color="auto" w:fill="FFFFFF"/>
        </w:rPr>
      </w:pPr>
    </w:p>
    <w:p w14:paraId="7FDCCA10" w14:textId="77777777" w:rsidR="00D94A0A" w:rsidRDefault="00D94A0A" w:rsidP="00E56C87">
      <w:pPr>
        <w:pStyle w:val="ListParagraph"/>
        <w:spacing w:before="240" w:after="0"/>
        <w:ind w:left="0"/>
        <w:rPr>
          <w:rFonts w:ascii="Calibri" w:hAnsi="Calibri" w:cs="Calibri"/>
          <w:color w:val="000000" w:themeColor="text1"/>
          <w:shd w:val="clear" w:color="auto" w:fill="FFFFFF"/>
        </w:rPr>
      </w:pPr>
    </w:p>
    <w:p w14:paraId="5440B5BB" w14:textId="77777777" w:rsidR="00D94A0A" w:rsidRDefault="00D94A0A" w:rsidP="00E56C87">
      <w:pPr>
        <w:pStyle w:val="ListParagraph"/>
        <w:spacing w:before="240" w:after="0"/>
        <w:ind w:left="0"/>
        <w:rPr>
          <w:rFonts w:ascii="Calibri" w:hAnsi="Calibri" w:cs="Calibri"/>
          <w:color w:val="000000" w:themeColor="text1"/>
          <w:shd w:val="clear" w:color="auto" w:fill="FFFFFF"/>
        </w:rPr>
      </w:pPr>
    </w:p>
    <w:p w14:paraId="5188B2C1" w14:textId="77777777" w:rsidR="00D94A0A" w:rsidRPr="00473E07" w:rsidRDefault="00D94A0A" w:rsidP="00E56C87">
      <w:pPr>
        <w:pStyle w:val="ListParagraph"/>
        <w:spacing w:before="240" w:after="0"/>
        <w:ind w:left="0"/>
        <w:rPr>
          <w:rFonts w:ascii="Calibri" w:hAnsi="Calibri" w:cs="Calibri"/>
          <w:color w:val="000000" w:themeColor="text1"/>
          <w:shd w:val="clear" w:color="auto" w:fill="FFFFFF"/>
        </w:rPr>
      </w:pPr>
      <w:r>
        <w:rPr>
          <w:rFonts w:ascii="Calibri" w:hAnsi="Calibri" w:cs="Calibri"/>
          <w:color w:val="000000" w:themeColor="text1"/>
          <w:shd w:val="clear" w:color="auto" w:fill="FFFFFF"/>
        </w:rPr>
        <w:t>___________________</w:t>
      </w:r>
      <w:r>
        <w:rPr>
          <w:rFonts w:ascii="Calibri" w:hAnsi="Calibri" w:cs="Calibri"/>
          <w:color w:val="000000" w:themeColor="text1"/>
          <w:shd w:val="clear" w:color="auto" w:fill="FFFFFF"/>
        </w:rPr>
        <w:tab/>
      </w:r>
      <w:r>
        <w:rPr>
          <w:rFonts w:ascii="Calibri" w:hAnsi="Calibri" w:cs="Calibri"/>
          <w:color w:val="000000" w:themeColor="text1"/>
          <w:shd w:val="clear" w:color="auto" w:fill="FFFFFF"/>
        </w:rPr>
        <w:tab/>
      </w:r>
      <w:r>
        <w:rPr>
          <w:rFonts w:ascii="Calibri" w:hAnsi="Calibri" w:cs="Calibri"/>
          <w:color w:val="000000" w:themeColor="text1"/>
          <w:shd w:val="clear" w:color="auto" w:fill="FFFFFF"/>
        </w:rPr>
        <w:tab/>
      </w:r>
      <w:r>
        <w:rPr>
          <w:rFonts w:ascii="Calibri" w:hAnsi="Calibri" w:cs="Calibri"/>
          <w:color w:val="000000" w:themeColor="text1"/>
          <w:shd w:val="clear" w:color="auto" w:fill="FFFFFF"/>
        </w:rPr>
        <w:tab/>
      </w:r>
      <w:r>
        <w:rPr>
          <w:rFonts w:ascii="Calibri" w:hAnsi="Calibri" w:cs="Calibri"/>
          <w:color w:val="000000" w:themeColor="text1"/>
          <w:shd w:val="clear" w:color="auto" w:fill="FFFFFF"/>
        </w:rPr>
        <w:tab/>
        <w:t>________________________</w:t>
      </w:r>
    </w:p>
    <w:p w14:paraId="043E7E91" w14:textId="77777777" w:rsidR="00D94A0A" w:rsidRDefault="00D94A0A" w:rsidP="00E95B42">
      <w:pPr>
        <w:pStyle w:val="ListParagraph"/>
        <w:spacing w:before="240"/>
        <w:ind w:left="0"/>
      </w:pPr>
      <w:r>
        <w:t>Ruaidhri Devitt</w:t>
      </w:r>
      <w:r>
        <w:tab/>
      </w:r>
      <w:r>
        <w:tab/>
      </w:r>
      <w:r>
        <w:tab/>
      </w:r>
      <w:r>
        <w:tab/>
      </w:r>
      <w:r>
        <w:tab/>
      </w:r>
      <w:r>
        <w:tab/>
        <w:t>Mary Ryan</w:t>
      </w:r>
    </w:p>
    <w:p w14:paraId="6C8A3C17" w14:textId="77777777" w:rsidR="00D94A0A" w:rsidRDefault="00D94A0A" w:rsidP="00E95B42">
      <w:pPr>
        <w:pStyle w:val="ListParagraph"/>
        <w:spacing w:before="240"/>
        <w:ind w:left="0"/>
      </w:pPr>
      <w:r>
        <w:t>Principal</w:t>
      </w:r>
      <w:r>
        <w:tab/>
      </w:r>
      <w:r>
        <w:tab/>
      </w:r>
      <w:r>
        <w:tab/>
      </w:r>
      <w:r>
        <w:tab/>
      </w:r>
      <w:r>
        <w:tab/>
      </w:r>
      <w:r>
        <w:tab/>
        <w:t xml:space="preserve">HSCL </w:t>
      </w:r>
      <w:r>
        <w:tab/>
      </w:r>
    </w:p>
    <w:p w14:paraId="0E304022" w14:textId="77777777" w:rsidR="00961431" w:rsidRDefault="00D94A0A" w:rsidP="00E95B42">
      <w:pPr>
        <w:pStyle w:val="ListParagraph"/>
        <w:spacing w:before="240"/>
        <w:ind w:left="0"/>
      </w:pPr>
      <w:r>
        <w:t>062 51905</w:t>
      </w:r>
      <w:r>
        <w:tab/>
      </w:r>
      <w:r w:rsidR="00961431">
        <w:tab/>
      </w:r>
      <w:r w:rsidR="00961431">
        <w:tab/>
      </w:r>
      <w:r w:rsidR="00961431">
        <w:tab/>
      </w:r>
      <w:r w:rsidR="00961431">
        <w:tab/>
      </w:r>
      <w:r w:rsidR="00961431">
        <w:tab/>
        <w:t>Maryryan@ailbes.com</w:t>
      </w:r>
    </w:p>
    <w:p w14:paraId="6C1922E7" w14:textId="77777777" w:rsidR="00D94A0A" w:rsidRPr="00247CA0" w:rsidRDefault="00961431" w:rsidP="00E95B42">
      <w:pPr>
        <w:pStyle w:val="ListParagraph"/>
        <w:spacing w:before="240"/>
        <w:ind w:left="0"/>
      </w:pPr>
      <w:r>
        <w:t>Ruaidhri@ailbes.com</w:t>
      </w:r>
      <w:r w:rsidR="00D94A0A">
        <w:tab/>
      </w:r>
      <w:r w:rsidR="00D94A0A">
        <w:tab/>
      </w:r>
      <w:r w:rsidR="00D94A0A">
        <w:tab/>
      </w:r>
      <w:r w:rsidR="00D94A0A">
        <w:tab/>
      </w:r>
      <w:r w:rsidR="00D94A0A">
        <w:tab/>
        <w:t>087 6031674</w:t>
      </w:r>
    </w:p>
    <w:p w14:paraId="1B5CEDDC" w14:textId="77777777" w:rsidR="00247CA0" w:rsidRPr="00247CA0" w:rsidRDefault="00247CA0" w:rsidP="00253031">
      <w:pPr>
        <w:pStyle w:val="ListParagraph"/>
        <w:spacing w:before="240"/>
        <w:ind w:left="0"/>
      </w:pPr>
    </w:p>
    <w:p w14:paraId="571DC0CD" w14:textId="77777777" w:rsidR="00247CA0" w:rsidRDefault="00247CA0" w:rsidP="00253031"/>
    <w:p w14:paraId="2B7A54F0" w14:textId="77777777" w:rsidR="00247CA0" w:rsidRDefault="00247CA0" w:rsidP="00247CA0"/>
    <w:p w14:paraId="0F193436" w14:textId="77777777" w:rsidR="009669E4" w:rsidRDefault="009669E4"/>
    <w:p w14:paraId="54F4B7DC" w14:textId="77777777" w:rsidR="009669E4" w:rsidRDefault="009669E4"/>
    <w:sectPr w:rsidR="009669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F0EC8"/>
    <w:multiLevelType w:val="hybridMultilevel"/>
    <w:tmpl w:val="91C8523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60131C8"/>
    <w:multiLevelType w:val="hybridMultilevel"/>
    <w:tmpl w:val="B484A4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B14713C"/>
    <w:multiLevelType w:val="hybridMultilevel"/>
    <w:tmpl w:val="3B545A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E4"/>
    <w:rsid w:val="00247CA0"/>
    <w:rsid w:val="00253031"/>
    <w:rsid w:val="002579C4"/>
    <w:rsid w:val="00343975"/>
    <w:rsid w:val="00473E07"/>
    <w:rsid w:val="004902D5"/>
    <w:rsid w:val="0049468D"/>
    <w:rsid w:val="0063459F"/>
    <w:rsid w:val="007928CB"/>
    <w:rsid w:val="00961431"/>
    <w:rsid w:val="009669E4"/>
    <w:rsid w:val="00B33D16"/>
    <w:rsid w:val="00C508CB"/>
    <w:rsid w:val="00D94A0A"/>
    <w:rsid w:val="00E51375"/>
    <w:rsid w:val="00E56C87"/>
    <w:rsid w:val="00E95B42"/>
    <w:rsid w:val="00F62BDC"/>
    <w:rsid w:val="00F848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5777"/>
  <w15:chartTrackingRefBased/>
  <w15:docId w15:val="{F703E647-A0FA-4841-8F52-A77BC1C7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CA0"/>
    <w:pPr>
      <w:ind w:left="720"/>
      <w:contextualSpacing/>
    </w:pPr>
  </w:style>
  <w:style w:type="character" w:styleId="Hyperlink">
    <w:name w:val="Hyperlink"/>
    <w:basedOn w:val="DefaultParagraphFont"/>
    <w:uiPriority w:val="99"/>
    <w:semiHidden/>
    <w:unhideWhenUsed/>
    <w:rsid w:val="00247CA0"/>
    <w:rPr>
      <w:color w:val="0000FF"/>
      <w:u w:val="single"/>
    </w:rPr>
  </w:style>
  <w:style w:type="table" w:styleId="TableGrid">
    <w:name w:val="Table Grid"/>
    <w:basedOn w:val="TableNormal"/>
    <w:uiPriority w:val="39"/>
    <w:rsid w:val="00257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se.ie/conditions/coronavirus/managing-coronavirus-at-home/self-isolation.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3" ma:contentTypeDescription="Create a new document." ma:contentTypeScope="" ma:versionID="3df4eb8be9f9b53cea5fc24ea8a35d95">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14c2c20a570ee817aac23db705f32566"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BCE4D-9CD5-4751-A4E3-558A8E58A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6C85F-89B5-493D-8407-0EA9FCA1661D}">
  <ds:schemaRefs>
    <ds:schemaRef ds:uri="http://schemas.microsoft.com/sharepoint/v3/contenttype/forms"/>
  </ds:schemaRefs>
</ds:datastoreItem>
</file>

<file path=customXml/itemProps3.xml><?xml version="1.0" encoding="utf-8"?>
<ds:datastoreItem xmlns:ds="http://schemas.openxmlformats.org/officeDocument/2006/customXml" ds:itemID="{181BC7BD-26DB-4A17-9768-9A95D6EBCC4D}">
  <ds:schemaRefs>
    <ds:schemaRef ds:uri="e032ae29-fc85-487f-a9dc-a978520f2e1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a7c25-a72a-4e3a-990a-50494032317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maryryan</dc:creator>
  <cp:keywords/>
  <dc:description/>
  <cp:lastModifiedBy>Ruaidhri Devitt</cp:lastModifiedBy>
  <cp:revision>3</cp:revision>
  <dcterms:created xsi:type="dcterms:W3CDTF">2020-09-23T11:58:00Z</dcterms:created>
  <dcterms:modified xsi:type="dcterms:W3CDTF">2020-09-23T12:01:00Z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ies>
</file>